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26466" w14:textId="2ED73306" w:rsidR="008439B0" w:rsidRPr="00AA15D8" w:rsidRDefault="008439B0" w:rsidP="004434AA">
      <w:pPr>
        <w:spacing w:line="360" w:lineRule="auto"/>
        <w:rPr>
          <w:rFonts w:ascii="Century Gothic" w:hAnsi="Century Gothic"/>
          <w:b/>
          <w:bCs/>
          <w:color w:val="FF0000"/>
          <w:u w:val="single"/>
        </w:rPr>
      </w:pPr>
      <w:r w:rsidRPr="00AA15D8">
        <w:rPr>
          <w:rFonts w:ascii="Century Gothic" w:hAnsi="Century Gothic"/>
          <w:b/>
          <w:bCs/>
          <w:color w:val="FF0000"/>
          <w:u w:val="single"/>
        </w:rPr>
        <w:t>SHAW LIBRARY HANDBOOK – JULY 2021</w:t>
      </w:r>
    </w:p>
    <w:p w14:paraId="10CD2F58" w14:textId="5AF32128" w:rsidR="008439B0" w:rsidRPr="00AA15D8" w:rsidRDefault="008439B0" w:rsidP="004434AA">
      <w:pPr>
        <w:spacing w:line="360" w:lineRule="auto"/>
        <w:rPr>
          <w:rFonts w:ascii="Century Gothic" w:hAnsi="Century Gothic"/>
          <w:b/>
          <w:bCs/>
          <w:color w:val="FF0000"/>
        </w:rPr>
      </w:pPr>
      <w:r w:rsidRPr="00AA15D8">
        <w:rPr>
          <w:rFonts w:ascii="Century Gothic" w:hAnsi="Century Gothic"/>
          <w:b/>
          <w:bCs/>
          <w:color w:val="FF0000"/>
        </w:rPr>
        <w:t>Library Mission Statement</w:t>
      </w:r>
    </w:p>
    <w:p w14:paraId="63134A8E" w14:textId="105EDBA2" w:rsidR="00DB7280" w:rsidRPr="00DB7280" w:rsidRDefault="00DB7280" w:rsidP="004434AA">
      <w:pPr>
        <w:spacing w:line="360" w:lineRule="auto"/>
        <w:rPr>
          <w:rFonts w:ascii="Century Gothic" w:hAnsi="Century Gothic"/>
        </w:rPr>
      </w:pPr>
      <w:r w:rsidRPr="00DB7280">
        <w:rPr>
          <w:rFonts w:ascii="Century Gothic" w:hAnsi="Century Gothic"/>
        </w:rPr>
        <w:t xml:space="preserve">The </w:t>
      </w:r>
      <w:r w:rsidRPr="00DB7280">
        <w:rPr>
          <w:rFonts w:ascii="Century Gothic" w:hAnsi="Century Gothic"/>
        </w:rPr>
        <w:t>Shaw Library &amp; Learning Commons pr</w:t>
      </w:r>
      <w:r w:rsidRPr="00DB7280">
        <w:rPr>
          <w:rFonts w:ascii="Century Gothic" w:hAnsi="Century Gothic"/>
        </w:rPr>
        <w:t xml:space="preserve">ovides access to information resources, supports their use, and serves as a center for engaged learning, with an aim to enhance the mission of the University in providing a learning and living environment dedicated to the cultivation of liberally educated persons. Through partnerships with the students, faculty, and staff of the University, the Library will: </w:t>
      </w:r>
    </w:p>
    <w:p w14:paraId="4A85A0D7" w14:textId="77777777" w:rsidR="00DB7280" w:rsidRPr="00DB7280" w:rsidRDefault="00DB7280" w:rsidP="004434AA">
      <w:pPr>
        <w:pStyle w:val="ListParagraph"/>
        <w:numPr>
          <w:ilvl w:val="0"/>
          <w:numId w:val="1"/>
        </w:numPr>
        <w:spacing w:line="360" w:lineRule="auto"/>
        <w:rPr>
          <w:rFonts w:ascii="Century Gothic" w:hAnsi="Century Gothic"/>
        </w:rPr>
      </w:pPr>
      <w:r w:rsidRPr="00DB7280">
        <w:rPr>
          <w:rFonts w:ascii="Century Gothic" w:hAnsi="Century Gothic"/>
        </w:rPr>
        <w:t xml:space="preserve">Provide direction, vision, and stewardship for information services and resources through a continuous, collaborative, and cooperative planning and prioritization process that addresses University programmatic needs. </w:t>
      </w:r>
    </w:p>
    <w:p w14:paraId="34ED24EA" w14:textId="77777777" w:rsidR="00DB7280" w:rsidRPr="00DB7280" w:rsidRDefault="00DB7280" w:rsidP="004434AA">
      <w:pPr>
        <w:pStyle w:val="ListParagraph"/>
        <w:numPr>
          <w:ilvl w:val="0"/>
          <w:numId w:val="1"/>
        </w:numPr>
        <w:spacing w:line="360" w:lineRule="auto"/>
        <w:rPr>
          <w:rFonts w:ascii="Century Gothic" w:hAnsi="Century Gothic"/>
        </w:rPr>
      </w:pPr>
      <w:r w:rsidRPr="00DB7280">
        <w:rPr>
          <w:rFonts w:ascii="Century Gothic" w:hAnsi="Century Gothic"/>
        </w:rPr>
        <w:t xml:space="preserve">Promote the integration of information into the University 's teaching and learning initiatives through course-integrated instruction and information services that facilitate the use of resources; foster critical thinking; and enable students, faculty, and staff to creatively and productively enhance their academic, administrative, and co-curricular activities. </w:t>
      </w:r>
    </w:p>
    <w:p w14:paraId="15A3A1AE" w14:textId="77777777" w:rsidR="00DB7280" w:rsidRPr="00DB7280" w:rsidRDefault="00DB7280" w:rsidP="004434AA">
      <w:pPr>
        <w:pStyle w:val="ListParagraph"/>
        <w:numPr>
          <w:ilvl w:val="0"/>
          <w:numId w:val="1"/>
        </w:numPr>
        <w:spacing w:line="360" w:lineRule="auto"/>
        <w:rPr>
          <w:rFonts w:ascii="Century Gothic" w:hAnsi="Century Gothic"/>
        </w:rPr>
      </w:pPr>
      <w:r w:rsidRPr="00DB7280">
        <w:rPr>
          <w:rFonts w:ascii="Century Gothic" w:hAnsi="Century Gothic"/>
        </w:rPr>
        <w:t xml:space="preserve">Develop, organize, and maintain information resources that enhance the educational process both in terms of teaching and scholarship and document the University's history. </w:t>
      </w:r>
    </w:p>
    <w:p w14:paraId="3C4BD931" w14:textId="221C9F6F" w:rsidR="008439B0" w:rsidRPr="00DB7280" w:rsidRDefault="00DB7280" w:rsidP="004434AA">
      <w:pPr>
        <w:pStyle w:val="ListParagraph"/>
        <w:numPr>
          <w:ilvl w:val="0"/>
          <w:numId w:val="1"/>
        </w:numPr>
        <w:spacing w:line="360" w:lineRule="auto"/>
        <w:rPr>
          <w:rFonts w:ascii="Century Gothic" w:hAnsi="Century Gothic"/>
        </w:rPr>
      </w:pPr>
      <w:r w:rsidRPr="00DB7280">
        <w:rPr>
          <w:rFonts w:ascii="Century Gothic" w:hAnsi="Century Gothic"/>
        </w:rPr>
        <w:t>Create and maintain user-centered environments conducive to intellectual vitality, exploration, contemplation, the exchange of ideas, and connective experiences.</w:t>
      </w:r>
    </w:p>
    <w:p w14:paraId="009CEDF0" w14:textId="77777777" w:rsidR="004434AA" w:rsidRDefault="004434AA" w:rsidP="004434AA">
      <w:pPr>
        <w:pStyle w:val="ListParagraph"/>
        <w:spacing w:line="360" w:lineRule="auto"/>
        <w:ind w:left="0"/>
        <w:rPr>
          <w:rFonts w:ascii="Century Gothic" w:hAnsi="Century Gothic"/>
          <w:u w:val="single"/>
        </w:rPr>
      </w:pPr>
    </w:p>
    <w:p w14:paraId="3931F60F" w14:textId="503DCD0D" w:rsidR="00DB7280" w:rsidRPr="00AA15D8" w:rsidRDefault="00DB7280" w:rsidP="004434AA">
      <w:pPr>
        <w:pStyle w:val="ListParagraph"/>
        <w:spacing w:line="360" w:lineRule="auto"/>
        <w:ind w:left="0"/>
        <w:rPr>
          <w:rFonts w:ascii="Century Gothic" w:hAnsi="Century Gothic"/>
          <w:b/>
          <w:bCs/>
          <w:color w:val="FF0000"/>
        </w:rPr>
      </w:pPr>
      <w:r w:rsidRPr="00AA15D8">
        <w:rPr>
          <w:rFonts w:ascii="Century Gothic" w:hAnsi="Century Gothic"/>
          <w:b/>
          <w:bCs/>
          <w:color w:val="FF0000"/>
        </w:rPr>
        <w:t>Vision Statement</w:t>
      </w:r>
    </w:p>
    <w:p w14:paraId="01FDACDA" w14:textId="15F63C94" w:rsidR="00173402" w:rsidRDefault="00DB7280" w:rsidP="004434AA">
      <w:pPr>
        <w:pStyle w:val="ListParagraph"/>
        <w:spacing w:line="360" w:lineRule="auto"/>
        <w:ind w:left="0"/>
        <w:rPr>
          <w:rFonts w:ascii="Century Gothic" w:hAnsi="Century Gothic"/>
        </w:rPr>
      </w:pPr>
      <w:r w:rsidRPr="00DB7280">
        <w:rPr>
          <w:rFonts w:ascii="Century Gothic" w:hAnsi="Century Gothic"/>
        </w:rPr>
        <w:t xml:space="preserve">The Shaw Library is </w:t>
      </w:r>
      <w:r w:rsidRPr="00DB7280">
        <w:rPr>
          <w:rFonts w:ascii="Century Gothic" w:hAnsi="Century Gothic"/>
        </w:rPr>
        <w:t>the next-generation information hub</w:t>
      </w:r>
      <w:r>
        <w:rPr>
          <w:rFonts w:ascii="Century Gothic" w:hAnsi="Century Gothic"/>
        </w:rPr>
        <w:t>.</w:t>
      </w:r>
      <w:r w:rsidRPr="00DB7280">
        <w:rPr>
          <w:rFonts w:ascii="Century Gothic" w:hAnsi="Century Gothic"/>
        </w:rPr>
        <w:t xml:space="preserve"> </w:t>
      </w:r>
    </w:p>
    <w:p w14:paraId="23D6AB40" w14:textId="77777777" w:rsidR="00173402" w:rsidRDefault="00173402" w:rsidP="004434AA">
      <w:pPr>
        <w:pStyle w:val="ListParagraph"/>
        <w:spacing w:line="360" w:lineRule="auto"/>
        <w:ind w:left="0"/>
        <w:rPr>
          <w:rFonts w:ascii="Century Gothic" w:hAnsi="Century Gothic"/>
        </w:rPr>
      </w:pPr>
    </w:p>
    <w:p w14:paraId="2F9E859B" w14:textId="77777777" w:rsidR="00173402" w:rsidRDefault="00DB7280" w:rsidP="004434AA">
      <w:pPr>
        <w:pStyle w:val="ListParagraph"/>
        <w:numPr>
          <w:ilvl w:val="0"/>
          <w:numId w:val="2"/>
        </w:numPr>
        <w:spacing w:line="360" w:lineRule="auto"/>
        <w:rPr>
          <w:rFonts w:ascii="Century Gothic" w:hAnsi="Century Gothic"/>
        </w:rPr>
      </w:pPr>
      <w:r w:rsidRPr="00DB7280">
        <w:rPr>
          <w:rFonts w:ascii="Century Gothic" w:hAnsi="Century Gothic"/>
        </w:rPr>
        <w:t xml:space="preserve">We believe in a seamless transition between the library and the classroom and offer integrated services both on and off-campus. </w:t>
      </w:r>
    </w:p>
    <w:p w14:paraId="780F7D02" w14:textId="77777777" w:rsidR="00173402" w:rsidRDefault="00DB7280" w:rsidP="004434AA">
      <w:pPr>
        <w:pStyle w:val="ListParagraph"/>
        <w:numPr>
          <w:ilvl w:val="0"/>
          <w:numId w:val="2"/>
        </w:numPr>
        <w:spacing w:line="360" w:lineRule="auto"/>
        <w:rPr>
          <w:rFonts w:ascii="Century Gothic" w:hAnsi="Century Gothic"/>
        </w:rPr>
      </w:pPr>
      <w:r>
        <w:rPr>
          <w:rFonts w:ascii="Century Gothic" w:hAnsi="Century Gothic"/>
        </w:rPr>
        <w:t xml:space="preserve">The library </w:t>
      </w:r>
      <w:r w:rsidR="00CE4A65">
        <w:rPr>
          <w:rFonts w:ascii="Century Gothic" w:hAnsi="Century Gothic"/>
        </w:rPr>
        <w:t>is committed to</w:t>
      </w:r>
      <w:r w:rsidRPr="00DB7280">
        <w:rPr>
          <w:rFonts w:ascii="Century Gothic" w:hAnsi="Century Gothic"/>
        </w:rPr>
        <w:t xml:space="preserve"> partnering with </w:t>
      </w:r>
      <w:r>
        <w:rPr>
          <w:rFonts w:ascii="Century Gothic" w:hAnsi="Century Gothic"/>
        </w:rPr>
        <w:t xml:space="preserve">faculty and students </w:t>
      </w:r>
      <w:r w:rsidRPr="00DB7280">
        <w:rPr>
          <w:rFonts w:ascii="Century Gothic" w:hAnsi="Century Gothic"/>
        </w:rPr>
        <w:t xml:space="preserve">through </w:t>
      </w:r>
      <w:r>
        <w:rPr>
          <w:rFonts w:ascii="Century Gothic" w:hAnsi="Century Gothic"/>
        </w:rPr>
        <w:t>teaching, learning and research</w:t>
      </w:r>
      <w:r w:rsidR="00CE4A65">
        <w:rPr>
          <w:rFonts w:ascii="Century Gothic" w:hAnsi="Century Gothic"/>
        </w:rPr>
        <w:t xml:space="preserve">. </w:t>
      </w:r>
    </w:p>
    <w:p w14:paraId="5F323808" w14:textId="77777777" w:rsidR="00173402" w:rsidRDefault="00CE4A65" w:rsidP="004434AA">
      <w:pPr>
        <w:pStyle w:val="ListParagraph"/>
        <w:numPr>
          <w:ilvl w:val="0"/>
          <w:numId w:val="2"/>
        </w:numPr>
        <w:spacing w:line="360" w:lineRule="auto"/>
        <w:rPr>
          <w:rFonts w:ascii="Century Gothic" w:hAnsi="Century Gothic"/>
        </w:rPr>
      </w:pPr>
      <w:r>
        <w:rPr>
          <w:rFonts w:ascii="Century Gothic" w:hAnsi="Century Gothic"/>
        </w:rPr>
        <w:t>Our facilities, resources and services foster</w:t>
      </w:r>
      <w:r w:rsidR="00DB7280" w:rsidRPr="00DB7280">
        <w:rPr>
          <w:rFonts w:ascii="Century Gothic" w:hAnsi="Century Gothic"/>
        </w:rPr>
        <w:t xml:space="preserve"> </w:t>
      </w:r>
      <w:r>
        <w:rPr>
          <w:rFonts w:ascii="Century Gothic" w:hAnsi="Century Gothic"/>
        </w:rPr>
        <w:t xml:space="preserve">a diversity of learning skills contributing to life-long </w:t>
      </w:r>
      <w:r w:rsidR="00DB7280" w:rsidRPr="00DB7280">
        <w:rPr>
          <w:rFonts w:ascii="Century Gothic" w:hAnsi="Century Gothic"/>
        </w:rPr>
        <w:t>intellectual growth.</w:t>
      </w:r>
      <w:r w:rsidR="00DB7280" w:rsidRPr="00DB7280">
        <w:rPr>
          <w:rFonts w:ascii="Century Gothic" w:hAnsi="Century Gothic"/>
        </w:rPr>
        <w:t xml:space="preserve"> </w:t>
      </w:r>
    </w:p>
    <w:p w14:paraId="7D480312" w14:textId="053BB8EE" w:rsidR="00DB7280" w:rsidRDefault="00CE4A65" w:rsidP="004434AA">
      <w:pPr>
        <w:pStyle w:val="ListParagraph"/>
        <w:numPr>
          <w:ilvl w:val="0"/>
          <w:numId w:val="2"/>
        </w:numPr>
        <w:spacing w:line="360" w:lineRule="auto"/>
        <w:rPr>
          <w:rFonts w:ascii="Century Gothic" w:hAnsi="Century Gothic"/>
        </w:rPr>
      </w:pPr>
      <w:r>
        <w:rPr>
          <w:rFonts w:ascii="Century Gothic" w:hAnsi="Century Gothic"/>
        </w:rPr>
        <w:lastRenderedPageBreak/>
        <w:t>We</w:t>
      </w:r>
      <w:r w:rsidR="00DB7280" w:rsidRPr="00DB7280">
        <w:rPr>
          <w:rFonts w:ascii="Century Gothic" w:hAnsi="Century Gothic"/>
        </w:rPr>
        <w:t xml:space="preserve"> offer</w:t>
      </w:r>
      <w:r w:rsidR="00DB7280" w:rsidRPr="00DB7280">
        <w:rPr>
          <w:rFonts w:ascii="Century Gothic" w:hAnsi="Century Gothic"/>
        </w:rPr>
        <w:t xml:space="preserve"> high technology facilities, responsive print and digital collections, and user-centered library support services.</w:t>
      </w:r>
    </w:p>
    <w:p w14:paraId="4ACF0980" w14:textId="77777777" w:rsidR="00173402" w:rsidRDefault="00173402" w:rsidP="004434AA">
      <w:pPr>
        <w:pStyle w:val="ListParagraph"/>
        <w:spacing w:line="276" w:lineRule="auto"/>
        <w:ind w:left="0"/>
        <w:rPr>
          <w:rFonts w:ascii="Century Gothic" w:hAnsi="Century Gothic"/>
        </w:rPr>
      </w:pPr>
    </w:p>
    <w:p w14:paraId="765F45A3" w14:textId="7F70C015" w:rsidR="00173402" w:rsidRPr="00AA15D8" w:rsidRDefault="00173402" w:rsidP="004434AA">
      <w:pPr>
        <w:pStyle w:val="ListParagraph"/>
        <w:spacing w:line="276" w:lineRule="auto"/>
        <w:ind w:left="0"/>
        <w:rPr>
          <w:rFonts w:ascii="Century Gothic" w:hAnsi="Century Gothic"/>
          <w:b/>
          <w:bCs/>
          <w:color w:val="FF0000"/>
        </w:rPr>
      </w:pPr>
      <w:r w:rsidRPr="00AA15D8">
        <w:rPr>
          <w:rFonts w:ascii="Century Gothic" w:hAnsi="Century Gothic"/>
          <w:b/>
          <w:bCs/>
          <w:color w:val="FF0000"/>
        </w:rPr>
        <w:t>Library Hours</w:t>
      </w:r>
    </w:p>
    <w:p w14:paraId="2385ED07" w14:textId="77777777" w:rsidR="00173402" w:rsidRPr="00173402" w:rsidRDefault="00173402" w:rsidP="004434AA">
      <w:pPr>
        <w:pStyle w:val="ListParagraph"/>
        <w:spacing w:line="276" w:lineRule="auto"/>
        <w:ind w:left="0"/>
        <w:rPr>
          <w:rFonts w:ascii="Century Gothic" w:hAnsi="Century Gothic"/>
          <w:u w:val="single"/>
        </w:rPr>
      </w:pPr>
    </w:p>
    <w:tbl>
      <w:tblPr>
        <w:tblStyle w:val="TableGrid"/>
        <w:tblW w:w="0" w:type="auto"/>
        <w:tblLook w:val="04A0" w:firstRow="1" w:lastRow="0" w:firstColumn="1" w:lastColumn="0" w:noHBand="0" w:noVBand="1"/>
      </w:tblPr>
      <w:tblGrid>
        <w:gridCol w:w="3116"/>
        <w:gridCol w:w="3117"/>
        <w:gridCol w:w="3117"/>
      </w:tblGrid>
      <w:tr w:rsidR="00173402" w14:paraId="65747FBE" w14:textId="77777777" w:rsidTr="00173402">
        <w:trPr>
          <w:trHeight w:val="120"/>
        </w:trPr>
        <w:tc>
          <w:tcPr>
            <w:tcW w:w="3116" w:type="dxa"/>
          </w:tcPr>
          <w:p w14:paraId="4A6687F5" w14:textId="252E53A2" w:rsidR="00173402" w:rsidRDefault="00173402" w:rsidP="004434AA">
            <w:pPr>
              <w:pStyle w:val="ListParagraph"/>
              <w:spacing w:line="276" w:lineRule="auto"/>
              <w:ind w:left="0"/>
              <w:rPr>
                <w:rFonts w:ascii="Century Gothic" w:hAnsi="Century Gothic"/>
              </w:rPr>
            </w:pPr>
            <w:r>
              <w:rPr>
                <w:rFonts w:ascii="Century Gothic" w:hAnsi="Century Gothic"/>
              </w:rPr>
              <w:t>Sunday to Thursday</w:t>
            </w:r>
          </w:p>
        </w:tc>
        <w:tc>
          <w:tcPr>
            <w:tcW w:w="3117" w:type="dxa"/>
          </w:tcPr>
          <w:p w14:paraId="5A7A94CC" w14:textId="3E10B2D3" w:rsidR="00173402" w:rsidRDefault="00173402" w:rsidP="004434AA">
            <w:pPr>
              <w:pStyle w:val="ListParagraph"/>
              <w:spacing w:line="276" w:lineRule="auto"/>
              <w:ind w:left="0"/>
              <w:rPr>
                <w:rFonts w:ascii="Century Gothic" w:hAnsi="Century Gothic"/>
              </w:rPr>
            </w:pPr>
            <w:r>
              <w:rPr>
                <w:rFonts w:ascii="Century Gothic" w:hAnsi="Century Gothic"/>
              </w:rPr>
              <w:t>Friday</w:t>
            </w:r>
          </w:p>
        </w:tc>
        <w:tc>
          <w:tcPr>
            <w:tcW w:w="3117" w:type="dxa"/>
          </w:tcPr>
          <w:p w14:paraId="2BAB4B4C" w14:textId="27D9E2C2" w:rsidR="00173402" w:rsidRDefault="00173402" w:rsidP="004434AA">
            <w:pPr>
              <w:pStyle w:val="ListParagraph"/>
              <w:spacing w:line="276" w:lineRule="auto"/>
              <w:ind w:left="0"/>
              <w:rPr>
                <w:rFonts w:ascii="Century Gothic" w:hAnsi="Century Gothic"/>
              </w:rPr>
            </w:pPr>
            <w:r>
              <w:rPr>
                <w:rFonts w:ascii="Century Gothic" w:hAnsi="Century Gothic"/>
              </w:rPr>
              <w:t>Saturday</w:t>
            </w:r>
          </w:p>
        </w:tc>
      </w:tr>
      <w:tr w:rsidR="00173402" w14:paraId="3E9C9EBA" w14:textId="77777777" w:rsidTr="00173402">
        <w:trPr>
          <w:trHeight w:val="135"/>
        </w:trPr>
        <w:tc>
          <w:tcPr>
            <w:tcW w:w="3116" w:type="dxa"/>
          </w:tcPr>
          <w:p w14:paraId="0F6B100F" w14:textId="2AD20FC4" w:rsidR="00173402" w:rsidRDefault="00173402" w:rsidP="004434AA">
            <w:pPr>
              <w:pStyle w:val="ListParagraph"/>
              <w:spacing w:line="276" w:lineRule="auto"/>
              <w:ind w:left="0"/>
              <w:rPr>
                <w:rFonts w:ascii="Century Gothic" w:hAnsi="Century Gothic"/>
              </w:rPr>
            </w:pPr>
            <w:r>
              <w:rPr>
                <w:rFonts w:ascii="Century Gothic" w:hAnsi="Century Gothic"/>
              </w:rPr>
              <w:t>8:00 – 4:30</w:t>
            </w:r>
          </w:p>
        </w:tc>
        <w:tc>
          <w:tcPr>
            <w:tcW w:w="3117" w:type="dxa"/>
          </w:tcPr>
          <w:p w14:paraId="1953CBFE" w14:textId="523DB2E6" w:rsidR="00173402" w:rsidRDefault="00173402" w:rsidP="004434AA">
            <w:pPr>
              <w:pStyle w:val="ListParagraph"/>
              <w:spacing w:line="276" w:lineRule="auto"/>
              <w:ind w:left="0"/>
              <w:rPr>
                <w:rFonts w:ascii="Century Gothic" w:hAnsi="Century Gothic"/>
              </w:rPr>
            </w:pPr>
            <w:r>
              <w:rPr>
                <w:rFonts w:ascii="Century Gothic" w:hAnsi="Century Gothic"/>
              </w:rPr>
              <w:t>Closed</w:t>
            </w:r>
          </w:p>
        </w:tc>
        <w:tc>
          <w:tcPr>
            <w:tcW w:w="3117" w:type="dxa"/>
          </w:tcPr>
          <w:p w14:paraId="3EC5A01F" w14:textId="0231434C" w:rsidR="00173402" w:rsidRDefault="00173402" w:rsidP="004434AA">
            <w:pPr>
              <w:pStyle w:val="ListParagraph"/>
              <w:spacing w:line="276" w:lineRule="auto"/>
              <w:ind w:left="0"/>
              <w:rPr>
                <w:rFonts w:ascii="Century Gothic" w:hAnsi="Century Gothic"/>
              </w:rPr>
            </w:pPr>
            <w:r>
              <w:rPr>
                <w:rFonts w:ascii="Century Gothic" w:hAnsi="Century Gothic"/>
              </w:rPr>
              <w:t>9:00-12:00</w:t>
            </w:r>
          </w:p>
        </w:tc>
      </w:tr>
    </w:tbl>
    <w:p w14:paraId="24AA3D3C" w14:textId="31FBF240" w:rsidR="00173402" w:rsidRDefault="00173402" w:rsidP="004434AA">
      <w:pPr>
        <w:pStyle w:val="ListParagraph"/>
        <w:spacing w:line="276" w:lineRule="auto"/>
        <w:ind w:left="0"/>
        <w:rPr>
          <w:rFonts w:ascii="Century Gothic" w:hAnsi="Century Gothic"/>
        </w:rPr>
      </w:pPr>
    </w:p>
    <w:p w14:paraId="298957B8" w14:textId="738DF11E" w:rsidR="00173402" w:rsidRDefault="00AA7526" w:rsidP="004434AA">
      <w:pPr>
        <w:pStyle w:val="ListParagraph"/>
        <w:spacing w:line="276" w:lineRule="auto"/>
        <w:ind w:left="0"/>
        <w:rPr>
          <w:rFonts w:ascii="Century Gothic" w:hAnsi="Century Gothic"/>
        </w:rPr>
      </w:pPr>
      <w:r>
        <w:rPr>
          <w:rFonts w:ascii="Century Gothic" w:hAnsi="Century Gothic"/>
        </w:rPr>
        <w:t xml:space="preserve">Additionally, the library will be closed for all holidays observed by the university. These will change from one year to another. </w:t>
      </w:r>
      <w:r w:rsidR="00173402">
        <w:rPr>
          <w:rFonts w:ascii="Century Gothic" w:hAnsi="Century Gothic"/>
        </w:rPr>
        <w:t xml:space="preserve">Please check the library webpage for the latest update on hours and closures. </w:t>
      </w:r>
    </w:p>
    <w:p w14:paraId="38FB3405" w14:textId="77777777" w:rsidR="00FD1F59" w:rsidRDefault="00FD1F59" w:rsidP="004434AA">
      <w:pPr>
        <w:pStyle w:val="ListParagraph"/>
        <w:spacing w:line="276" w:lineRule="auto"/>
        <w:ind w:left="0"/>
        <w:rPr>
          <w:rFonts w:ascii="Century Gothic" w:hAnsi="Century Gothic"/>
        </w:rPr>
      </w:pPr>
    </w:p>
    <w:p w14:paraId="1B4B6FF2" w14:textId="14E9D1C2" w:rsidR="00FD1F59" w:rsidRPr="00AA15D8" w:rsidRDefault="00FD1F59" w:rsidP="004434AA">
      <w:pPr>
        <w:pStyle w:val="ListParagraph"/>
        <w:spacing w:line="276" w:lineRule="auto"/>
        <w:ind w:left="0"/>
        <w:rPr>
          <w:rFonts w:ascii="Century Gothic" w:hAnsi="Century Gothic"/>
          <w:b/>
          <w:bCs/>
          <w:color w:val="FF0000"/>
        </w:rPr>
      </w:pPr>
      <w:r w:rsidRPr="00AA15D8">
        <w:rPr>
          <w:rFonts w:ascii="Century Gothic" w:hAnsi="Century Gothic"/>
          <w:b/>
          <w:bCs/>
          <w:color w:val="FF0000"/>
        </w:rPr>
        <w:t>The location of the library.</w:t>
      </w:r>
    </w:p>
    <w:p w14:paraId="51E40936" w14:textId="3442437F" w:rsidR="00FD1F59" w:rsidRDefault="00FD1F59" w:rsidP="004434AA">
      <w:pPr>
        <w:pStyle w:val="ListParagraph"/>
        <w:spacing w:line="276" w:lineRule="auto"/>
        <w:ind w:left="0"/>
        <w:rPr>
          <w:rFonts w:ascii="Century Gothic" w:hAnsi="Century Gothic"/>
          <w:u w:val="single"/>
        </w:rPr>
      </w:pPr>
    </w:p>
    <w:p w14:paraId="6055ABC2" w14:textId="2CBD1E7E" w:rsidR="00FD1F59" w:rsidRDefault="00FD1F59" w:rsidP="004434AA">
      <w:pPr>
        <w:pStyle w:val="ListParagraph"/>
        <w:spacing w:line="276" w:lineRule="auto"/>
        <w:ind w:left="0"/>
        <w:rPr>
          <w:rFonts w:ascii="Century Gothic" w:hAnsi="Century Gothic"/>
        </w:rPr>
      </w:pPr>
      <w:r w:rsidRPr="00FD1F59">
        <w:rPr>
          <w:rFonts w:ascii="Century Gothic" w:hAnsi="Century Gothic"/>
        </w:rPr>
        <w:t>The library occupies the 2</w:t>
      </w:r>
      <w:r w:rsidRPr="00FD1F59">
        <w:rPr>
          <w:rFonts w:ascii="Century Gothic" w:hAnsi="Century Gothic"/>
          <w:vertAlign w:val="superscript"/>
        </w:rPr>
        <w:t>nd</w:t>
      </w:r>
      <w:r w:rsidRPr="00FD1F59">
        <w:rPr>
          <w:rFonts w:ascii="Century Gothic" w:hAnsi="Century Gothic"/>
        </w:rPr>
        <w:t xml:space="preserve"> floor and the 3</w:t>
      </w:r>
      <w:r w:rsidRPr="00FD1F59">
        <w:rPr>
          <w:rFonts w:ascii="Century Gothic" w:hAnsi="Century Gothic"/>
          <w:vertAlign w:val="superscript"/>
        </w:rPr>
        <w:t>rd</w:t>
      </w:r>
      <w:r w:rsidRPr="00FD1F59">
        <w:rPr>
          <w:rFonts w:ascii="Century Gothic" w:hAnsi="Century Gothic"/>
        </w:rPr>
        <w:t xml:space="preserve"> floor of Building B.</w:t>
      </w:r>
      <w:r w:rsidR="00BC07E6">
        <w:rPr>
          <w:rFonts w:ascii="Century Gothic" w:hAnsi="Century Gothic"/>
        </w:rPr>
        <w:t xml:space="preserve"> </w:t>
      </w:r>
      <w:r w:rsidRPr="00FD1F59">
        <w:rPr>
          <w:rFonts w:ascii="Century Gothic" w:hAnsi="Century Gothic"/>
        </w:rPr>
        <w:t xml:space="preserve">Both the second and the third floor of the library have service desks to assist library users with their queries. Books </w:t>
      </w:r>
      <w:r>
        <w:rPr>
          <w:rFonts w:ascii="Century Gothic" w:hAnsi="Century Gothic"/>
        </w:rPr>
        <w:t xml:space="preserve">and other library media </w:t>
      </w:r>
      <w:r w:rsidRPr="00FD1F59">
        <w:rPr>
          <w:rFonts w:ascii="Century Gothic" w:hAnsi="Century Gothic"/>
        </w:rPr>
        <w:t xml:space="preserve">are issued on the </w:t>
      </w:r>
      <w:r w:rsidR="006B3289" w:rsidRPr="00FD1F59">
        <w:rPr>
          <w:rFonts w:ascii="Century Gothic" w:hAnsi="Century Gothic"/>
        </w:rPr>
        <w:t>second-floor</w:t>
      </w:r>
      <w:r w:rsidRPr="00FD1F59">
        <w:rPr>
          <w:rFonts w:ascii="Century Gothic" w:hAnsi="Century Gothic"/>
        </w:rPr>
        <w:t xml:space="preserve"> service desk</w:t>
      </w:r>
      <w:r>
        <w:rPr>
          <w:rFonts w:ascii="Century Gothic" w:hAnsi="Century Gothic"/>
        </w:rPr>
        <w:t xml:space="preserve"> only</w:t>
      </w:r>
      <w:r w:rsidRPr="00FD1F59">
        <w:rPr>
          <w:rFonts w:ascii="Century Gothic" w:hAnsi="Century Gothic"/>
        </w:rPr>
        <w:t>.</w:t>
      </w:r>
    </w:p>
    <w:p w14:paraId="23AC3F3F" w14:textId="77777777" w:rsidR="00044B24" w:rsidRDefault="00044B24" w:rsidP="004434AA">
      <w:pPr>
        <w:pStyle w:val="ListParagraph"/>
        <w:spacing w:line="276" w:lineRule="auto"/>
        <w:ind w:left="0"/>
        <w:rPr>
          <w:rFonts w:ascii="Century Gothic" w:hAnsi="Century Gothic"/>
        </w:rPr>
      </w:pPr>
    </w:p>
    <w:p w14:paraId="7505BE77" w14:textId="77777777" w:rsidR="00C24C4C" w:rsidRPr="00AA15D8" w:rsidRDefault="00C24C4C" w:rsidP="00072986">
      <w:pPr>
        <w:pStyle w:val="ListParagraph"/>
        <w:spacing w:line="276" w:lineRule="auto"/>
        <w:ind w:left="0"/>
        <w:rPr>
          <w:rFonts w:ascii="Century Gothic" w:hAnsi="Century Gothic"/>
          <w:b/>
          <w:bCs/>
          <w:color w:val="FF0000"/>
        </w:rPr>
      </w:pPr>
      <w:r w:rsidRPr="00AA15D8">
        <w:rPr>
          <w:rFonts w:ascii="Century Gothic" w:hAnsi="Century Gothic"/>
          <w:b/>
          <w:bCs/>
          <w:color w:val="FF0000"/>
        </w:rPr>
        <w:t>Library Services</w:t>
      </w:r>
    </w:p>
    <w:p w14:paraId="4A63B47C" w14:textId="77777777" w:rsidR="00BC07E6" w:rsidRDefault="00BC07E6" w:rsidP="00072986">
      <w:pPr>
        <w:pStyle w:val="ListParagraph"/>
        <w:spacing w:line="276" w:lineRule="auto"/>
        <w:ind w:left="0"/>
        <w:rPr>
          <w:rFonts w:ascii="Century Gothic" w:hAnsi="Century Gothic"/>
          <w:b/>
          <w:bCs/>
        </w:rPr>
      </w:pPr>
    </w:p>
    <w:p w14:paraId="3DD5B282" w14:textId="6E478FC7" w:rsidR="00072986" w:rsidRPr="00AA15D8" w:rsidRDefault="00072986" w:rsidP="00072986">
      <w:pPr>
        <w:pStyle w:val="ListParagraph"/>
        <w:spacing w:line="276" w:lineRule="auto"/>
        <w:ind w:left="0"/>
        <w:rPr>
          <w:rFonts w:ascii="Century Gothic" w:hAnsi="Century Gothic"/>
          <w:b/>
          <w:bCs/>
          <w:color w:val="FF0000"/>
        </w:rPr>
      </w:pPr>
      <w:r w:rsidRPr="00AA15D8">
        <w:rPr>
          <w:rFonts w:ascii="Century Gothic" w:hAnsi="Century Gothic"/>
          <w:b/>
          <w:bCs/>
          <w:color w:val="FF0000"/>
        </w:rPr>
        <w:t xml:space="preserve">Lending </w:t>
      </w:r>
    </w:p>
    <w:p w14:paraId="4A2DF028" w14:textId="77777777" w:rsidR="00072986" w:rsidRPr="00072986" w:rsidRDefault="00072986" w:rsidP="00072986">
      <w:pPr>
        <w:pStyle w:val="ListParagraph"/>
        <w:spacing w:line="276" w:lineRule="auto"/>
        <w:ind w:left="0"/>
        <w:rPr>
          <w:rFonts w:ascii="Century Gothic" w:hAnsi="Century Gothic"/>
        </w:rPr>
      </w:pPr>
    </w:p>
    <w:p w14:paraId="5F62FA95" w14:textId="3681BBB8" w:rsidR="00072986" w:rsidRPr="00072986" w:rsidRDefault="00072986" w:rsidP="00BC07E6">
      <w:pPr>
        <w:pStyle w:val="ListParagraph"/>
        <w:numPr>
          <w:ilvl w:val="0"/>
          <w:numId w:val="21"/>
        </w:numPr>
        <w:spacing w:line="240" w:lineRule="auto"/>
        <w:rPr>
          <w:rFonts w:ascii="Century Gothic" w:hAnsi="Century Gothic"/>
        </w:rPr>
      </w:pPr>
      <w:r w:rsidRPr="00072986">
        <w:rPr>
          <w:rFonts w:ascii="Century Gothic" w:hAnsi="Century Gothic"/>
        </w:rPr>
        <w:t>The Shaw Library and Learning Commons circulation service provide issue-return-renewal-reservation services for print books</w:t>
      </w:r>
      <w:r>
        <w:rPr>
          <w:rFonts w:ascii="Century Gothic" w:hAnsi="Century Gothic"/>
        </w:rPr>
        <w:t>.</w:t>
      </w:r>
    </w:p>
    <w:p w14:paraId="73340DFA" w14:textId="77777777" w:rsidR="00072986" w:rsidRPr="00072986" w:rsidRDefault="00072986" w:rsidP="00BC07E6">
      <w:pPr>
        <w:pStyle w:val="ListParagraph"/>
        <w:spacing w:line="240" w:lineRule="auto"/>
        <w:ind w:left="0"/>
        <w:rPr>
          <w:rFonts w:ascii="Century Gothic" w:hAnsi="Century Gothic"/>
        </w:rPr>
      </w:pPr>
    </w:p>
    <w:p w14:paraId="2F092695" w14:textId="77777777" w:rsidR="00072986" w:rsidRPr="00072986" w:rsidRDefault="00072986" w:rsidP="00BC07E6">
      <w:pPr>
        <w:pStyle w:val="ListParagraph"/>
        <w:numPr>
          <w:ilvl w:val="0"/>
          <w:numId w:val="21"/>
        </w:numPr>
        <w:spacing w:line="240" w:lineRule="auto"/>
        <w:rPr>
          <w:rFonts w:ascii="Century Gothic" w:hAnsi="Century Gothic"/>
        </w:rPr>
      </w:pPr>
      <w:r w:rsidRPr="00072986">
        <w:rPr>
          <w:rFonts w:ascii="Century Gothic" w:hAnsi="Century Gothic"/>
        </w:rPr>
        <w:t>AIU community members should always produce their valid AIU ID card to access Library services and to borrow library materials.</w:t>
      </w:r>
    </w:p>
    <w:p w14:paraId="0D19F83A" w14:textId="77777777" w:rsidR="00072986" w:rsidRPr="00072986" w:rsidRDefault="00072986" w:rsidP="00BC07E6">
      <w:pPr>
        <w:pStyle w:val="ListParagraph"/>
        <w:spacing w:line="240" w:lineRule="auto"/>
        <w:ind w:left="0"/>
        <w:rPr>
          <w:rFonts w:ascii="Century Gothic" w:hAnsi="Century Gothic"/>
        </w:rPr>
      </w:pPr>
    </w:p>
    <w:p w14:paraId="57B22DEF" w14:textId="488C70BB" w:rsidR="004434AA" w:rsidRPr="004434AA" w:rsidRDefault="00C24C4C" w:rsidP="00B12083">
      <w:pPr>
        <w:spacing w:after="0" w:line="240" w:lineRule="auto"/>
        <w:jc w:val="both"/>
        <w:textAlignment w:val="baseline"/>
        <w:rPr>
          <w:rFonts w:ascii="Segoe UI" w:eastAsia="Times New Roman" w:hAnsi="Segoe UI" w:cs="Segoe UI"/>
          <w:color w:val="FF0000"/>
        </w:rPr>
      </w:pPr>
      <w:r w:rsidRPr="00AA15D8">
        <w:rPr>
          <w:rFonts w:ascii="Century Gothic" w:eastAsia="Times New Roman" w:hAnsi="Century Gothic" w:cs="Segoe UI"/>
          <w:b/>
          <w:bCs/>
          <w:color w:val="FF0000"/>
        </w:rPr>
        <w:t xml:space="preserve">Lending </w:t>
      </w:r>
      <w:r w:rsidR="004434AA" w:rsidRPr="004434AA">
        <w:rPr>
          <w:rFonts w:ascii="Century Gothic" w:eastAsia="Times New Roman" w:hAnsi="Century Gothic" w:cs="Segoe UI"/>
          <w:b/>
          <w:bCs/>
          <w:color w:val="FF0000"/>
        </w:rPr>
        <w:t>Policy</w:t>
      </w:r>
      <w:r w:rsidR="004434AA" w:rsidRPr="004434AA">
        <w:rPr>
          <w:rFonts w:ascii="Century Gothic" w:eastAsia="Times New Roman" w:hAnsi="Century Gothic" w:cs="Segoe UI"/>
          <w:color w:val="FF0000"/>
        </w:rPr>
        <w:t> </w:t>
      </w:r>
    </w:p>
    <w:p w14:paraId="699904EF"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w:t>
      </w:r>
    </w:p>
    <w:p w14:paraId="2E5F403C" w14:textId="30BE5907" w:rsidR="004434AA" w:rsidRPr="004434AA" w:rsidRDefault="004434AA" w:rsidP="00BC07E6">
      <w:pPr>
        <w:spacing w:after="0" w:line="240" w:lineRule="auto"/>
        <w:textAlignment w:val="baseline"/>
        <w:rPr>
          <w:rFonts w:ascii="Segoe UI" w:eastAsia="Times New Roman" w:hAnsi="Segoe UI" w:cs="Segoe UI"/>
        </w:rPr>
      </w:pPr>
      <w:r w:rsidRPr="004434AA">
        <w:rPr>
          <w:rFonts w:ascii="Century Gothic" w:eastAsia="Times New Roman" w:hAnsi="Century Gothic" w:cs="Segoe UI"/>
        </w:rPr>
        <w:t>All students,</w:t>
      </w:r>
      <w:r w:rsidRPr="004434AA">
        <w:rPr>
          <w:rFonts w:ascii="Arial" w:eastAsia="Times New Roman" w:hAnsi="Arial" w:cs="Arial"/>
        </w:rPr>
        <w:t> </w:t>
      </w:r>
      <w:r w:rsidRPr="004434AA">
        <w:rPr>
          <w:rFonts w:ascii="Century Gothic" w:eastAsia="Times New Roman" w:hAnsi="Century Gothic" w:cs="Segoe UI"/>
        </w:rPr>
        <w:t>faculty and</w:t>
      </w:r>
      <w:r w:rsidRPr="004434AA">
        <w:rPr>
          <w:rFonts w:ascii="Arial" w:eastAsia="Times New Roman" w:hAnsi="Arial" w:cs="Arial"/>
        </w:rPr>
        <w:t> </w:t>
      </w:r>
      <w:r w:rsidRPr="004434AA">
        <w:rPr>
          <w:rFonts w:ascii="Century Gothic" w:eastAsia="Times New Roman" w:hAnsi="Century Gothic" w:cs="Segoe UI"/>
        </w:rPr>
        <w:t>staff of the AIU</w:t>
      </w:r>
      <w:r w:rsidRPr="004434AA">
        <w:rPr>
          <w:rFonts w:ascii="Arial" w:eastAsia="Times New Roman" w:hAnsi="Arial" w:cs="Arial"/>
        </w:rPr>
        <w:t> </w:t>
      </w:r>
      <w:r w:rsidRPr="004434AA">
        <w:rPr>
          <w:rFonts w:ascii="Century Gothic" w:eastAsia="Times New Roman" w:hAnsi="Century Gothic" w:cs="Segoe UI"/>
        </w:rPr>
        <w:t>are entitled to have free-of-charge membership of the</w:t>
      </w:r>
      <w:r w:rsidRPr="004434AA">
        <w:rPr>
          <w:rFonts w:ascii="Century Gothic" w:eastAsia="Times New Roman" w:hAnsi="Century Gothic" w:cs="Century Gothic"/>
        </w:rPr>
        <w:t> </w:t>
      </w:r>
      <w:r w:rsidR="0051092C">
        <w:rPr>
          <w:rFonts w:ascii="Century Gothic" w:eastAsia="Times New Roman" w:hAnsi="Century Gothic" w:cs="Segoe UI"/>
        </w:rPr>
        <w:t>l</w:t>
      </w:r>
      <w:r w:rsidRPr="004434AA">
        <w:rPr>
          <w:rFonts w:ascii="Century Gothic" w:eastAsia="Times New Roman" w:hAnsi="Century Gothic" w:cs="Segoe UI"/>
        </w:rPr>
        <w:t>ibrary.</w:t>
      </w:r>
      <w:r w:rsidRPr="004434AA">
        <w:rPr>
          <w:rFonts w:ascii="Century Gothic" w:eastAsia="Times New Roman" w:hAnsi="Century Gothic" w:cs="Century Gothic"/>
        </w:rPr>
        <w:t> </w:t>
      </w:r>
      <w:r w:rsidRPr="004434AA">
        <w:rPr>
          <w:rFonts w:ascii="Century Gothic" w:eastAsia="Times New Roman" w:hAnsi="Century Gothic" w:cs="Segoe UI"/>
        </w:rPr>
        <w:t> </w:t>
      </w:r>
    </w:p>
    <w:p w14:paraId="172FF77F" w14:textId="77777777" w:rsidR="004434AA" w:rsidRPr="004434AA" w:rsidRDefault="004434AA" w:rsidP="00BC07E6">
      <w:pPr>
        <w:spacing w:after="0" w:line="240" w:lineRule="auto"/>
        <w:ind w:left="1080"/>
        <w:textAlignment w:val="baseline"/>
        <w:rPr>
          <w:rFonts w:ascii="Segoe UI" w:eastAsia="Times New Roman" w:hAnsi="Segoe UI" w:cs="Segoe UI"/>
        </w:rPr>
      </w:pPr>
      <w:r w:rsidRPr="004434AA">
        <w:rPr>
          <w:rFonts w:ascii="Century Gothic" w:eastAsia="Times New Roman" w:hAnsi="Century Gothic" w:cs="Segoe UI"/>
        </w:rPr>
        <w:t> </w:t>
      </w:r>
    </w:p>
    <w:p w14:paraId="2636715F" w14:textId="6CE55E92" w:rsidR="004434AA" w:rsidRPr="004434AA" w:rsidRDefault="004434AA" w:rsidP="00BC07E6">
      <w:pPr>
        <w:spacing w:after="0" w:line="240" w:lineRule="auto"/>
        <w:textAlignment w:val="baseline"/>
        <w:rPr>
          <w:rFonts w:ascii="Segoe UI" w:eastAsia="Times New Roman" w:hAnsi="Segoe UI" w:cs="Segoe UI"/>
        </w:rPr>
      </w:pPr>
      <w:r w:rsidRPr="004434AA">
        <w:rPr>
          <w:rFonts w:ascii="Century Gothic" w:eastAsia="Times New Roman" w:hAnsi="Century Gothic" w:cs="Segoe UI"/>
        </w:rPr>
        <w:t>An AIU ID card enables users to check materials out of the library and access online electronic databases and journals. </w:t>
      </w:r>
    </w:p>
    <w:p w14:paraId="11A7FFC3" w14:textId="77777777" w:rsidR="004434AA" w:rsidRPr="004434AA" w:rsidRDefault="004434AA" w:rsidP="00BC07E6">
      <w:pPr>
        <w:spacing w:after="0" w:line="240" w:lineRule="auto"/>
        <w:ind w:left="720"/>
        <w:textAlignment w:val="baseline"/>
        <w:rPr>
          <w:rFonts w:ascii="Segoe UI" w:eastAsia="Times New Roman" w:hAnsi="Segoe UI" w:cs="Segoe UI"/>
        </w:rPr>
      </w:pPr>
      <w:r w:rsidRPr="004434AA">
        <w:rPr>
          <w:rFonts w:ascii="Century Gothic" w:eastAsia="Times New Roman" w:hAnsi="Century Gothic" w:cs="Segoe UI"/>
        </w:rPr>
        <w:t> </w:t>
      </w:r>
    </w:p>
    <w:p w14:paraId="750BA2CB" w14:textId="3FB87957" w:rsidR="004434AA" w:rsidRPr="004434AA" w:rsidRDefault="004434AA" w:rsidP="00BC07E6">
      <w:pPr>
        <w:spacing w:after="0" w:line="240" w:lineRule="auto"/>
        <w:textAlignment w:val="baseline"/>
        <w:rPr>
          <w:rFonts w:ascii="Segoe UI" w:eastAsia="Times New Roman" w:hAnsi="Segoe UI" w:cs="Segoe UI"/>
        </w:rPr>
      </w:pPr>
      <w:r w:rsidRPr="004434AA">
        <w:rPr>
          <w:rFonts w:ascii="Century Gothic" w:eastAsia="Times New Roman" w:hAnsi="Century Gothic" w:cs="Segoe UI"/>
        </w:rPr>
        <w:t>The card</w:t>
      </w:r>
      <w:r w:rsidRPr="004434AA">
        <w:rPr>
          <w:rFonts w:ascii="Arial" w:eastAsia="Times New Roman" w:hAnsi="Arial" w:cs="Arial"/>
        </w:rPr>
        <w:t> </w:t>
      </w:r>
      <w:r w:rsidRPr="004434AA">
        <w:rPr>
          <w:rFonts w:ascii="Century Gothic" w:eastAsia="Times New Roman" w:hAnsi="Century Gothic" w:cs="Segoe UI"/>
        </w:rPr>
        <w:t>holder assumes the</w:t>
      </w:r>
      <w:r w:rsidRPr="004434AA">
        <w:rPr>
          <w:rFonts w:ascii="Arial" w:eastAsia="Times New Roman" w:hAnsi="Arial" w:cs="Arial"/>
        </w:rPr>
        <w:t> </w:t>
      </w:r>
      <w:r w:rsidRPr="004434AA">
        <w:rPr>
          <w:rFonts w:ascii="Century Gothic" w:eastAsia="Times New Roman" w:hAnsi="Century Gothic" w:cs="Segoe UI"/>
        </w:rPr>
        <w:t>responsibility</w:t>
      </w:r>
      <w:r w:rsidRPr="004434AA">
        <w:rPr>
          <w:rFonts w:ascii="Arial" w:eastAsia="Times New Roman" w:hAnsi="Arial" w:cs="Arial"/>
        </w:rPr>
        <w:t> </w:t>
      </w:r>
      <w:r w:rsidRPr="004434AA">
        <w:rPr>
          <w:rFonts w:ascii="Century Gothic" w:eastAsia="Times New Roman" w:hAnsi="Century Gothic" w:cs="Segoe UI"/>
        </w:rPr>
        <w:t>for all items charged to the</w:t>
      </w:r>
      <w:r w:rsidR="00934BC9">
        <w:rPr>
          <w:rFonts w:ascii="Century Gothic" w:eastAsia="Times New Roman" w:hAnsi="Century Gothic" w:cs="Segoe UI"/>
        </w:rPr>
        <w:t xml:space="preserve"> </w:t>
      </w:r>
      <w:r w:rsidRPr="004434AA">
        <w:rPr>
          <w:rFonts w:ascii="Century Gothic" w:eastAsia="Times New Roman" w:hAnsi="Century Gothic" w:cs="Segoe UI"/>
        </w:rPr>
        <w:t>card and must guarantee the</w:t>
      </w:r>
      <w:r w:rsidRPr="004434AA">
        <w:rPr>
          <w:rFonts w:ascii="Arial" w:eastAsia="Times New Roman" w:hAnsi="Arial" w:cs="Arial"/>
        </w:rPr>
        <w:t> </w:t>
      </w:r>
      <w:r w:rsidRPr="004434AA">
        <w:rPr>
          <w:rFonts w:ascii="Century Gothic" w:eastAsia="Times New Roman" w:hAnsi="Century Gothic" w:cs="Segoe UI"/>
        </w:rPr>
        <w:t>safe return of</w:t>
      </w:r>
      <w:r w:rsidRPr="004434AA">
        <w:rPr>
          <w:rFonts w:ascii="Arial" w:eastAsia="Times New Roman" w:hAnsi="Arial" w:cs="Arial"/>
        </w:rPr>
        <w:t> </w:t>
      </w:r>
      <w:r w:rsidRPr="004434AA">
        <w:rPr>
          <w:rFonts w:ascii="Century Gothic" w:eastAsia="Times New Roman" w:hAnsi="Century Gothic" w:cs="Segoe UI"/>
        </w:rPr>
        <w:t>all library materials.</w:t>
      </w:r>
      <w:r w:rsidRPr="004434AA">
        <w:rPr>
          <w:rFonts w:ascii="Arial" w:eastAsia="Times New Roman" w:hAnsi="Arial" w:cs="Arial"/>
        </w:rPr>
        <w:t>  </w:t>
      </w:r>
    </w:p>
    <w:p w14:paraId="5A714679" w14:textId="77777777" w:rsidR="004434AA" w:rsidRPr="004434AA" w:rsidRDefault="004434AA" w:rsidP="00BC07E6">
      <w:pPr>
        <w:spacing w:after="0" w:line="240" w:lineRule="auto"/>
        <w:ind w:left="1080"/>
        <w:textAlignment w:val="baseline"/>
        <w:rPr>
          <w:rFonts w:ascii="Segoe UI" w:eastAsia="Times New Roman" w:hAnsi="Segoe UI" w:cs="Segoe UI"/>
        </w:rPr>
      </w:pPr>
      <w:r w:rsidRPr="004434AA">
        <w:rPr>
          <w:rFonts w:ascii="Century Gothic" w:eastAsia="Times New Roman" w:hAnsi="Century Gothic" w:cs="Segoe UI"/>
        </w:rPr>
        <w:t> </w:t>
      </w:r>
    </w:p>
    <w:p w14:paraId="46A96C32" w14:textId="77777777" w:rsidR="004434AA" w:rsidRPr="004434AA" w:rsidRDefault="004434AA" w:rsidP="00BC07E6">
      <w:pPr>
        <w:spacing w:after="0" w:line="240" w:lineRule="auto"/>
        <w:textAlignment w:val="baseline"/>
        <w:rPr>
          <w:rFonts w:ascii="Segoe UI" w:eastAsia="Times New Roman" w:hAnsi="Segoe UI" w:cs="Segoe UI"/>
        </w:rPr>
      </w:pPr>
      <w:r w:rsidRPr="004434AA">
        <w:rPr>
          <w:rFonts w:ascii="Century Gothic" w:eastAsia="Times New Roman" w:hAnsi="Century Gothic" w:cs="Segoe UI"/>
        </w:rPr>
        <w:t>If any library item is lost, stolen or damaged, the card holder is responsible for all replacement fees and related</w:t>
      </w:r>
      <w:r w:rsidRPr="004434AA">
        <w:rPr>
          <w:rFonts w:ascii="Arial" w:eastAsia="Times New Roman" w:hAnsi="Arial" w:cs="Arial"/>
        </w:rPr>
        <w:t> </w:t>
      </w:r>
      <w:r w:rsidRPr="004434AA">
        <w:rPr>
          <w:rFonts w:ascii="Century Gothic" w:eastAsia="Times New Roman" w:hAnsi="Century Gothic" w:cs="Segoe UI"/>
        </w:rPr>
        <w:t>costs. A library card may not be loaned to another person.</w:t>
      </w:r>
      <w:r w:rsidRPr="004434AA">
        <w:rPr>
          <w:rFonts w:ascii="Arial" w:eastAsia="Times New Roman" w:hAnsi="Arial" w:cs="Arial"/>
        </w:rPr>
        <w:t> </w:t>
      </w:r>
      <w:r w:rsidRPr="004434AA">
        <w:rPr>
          <w:rFonts w:ascii="Century Gothic" w:eastAsia="Times New Roman" w:hAnsi="Century Gothic" w:cs="Segoe UI"/>
        </w:rPr>
        <w:t> </w:t>
      </w:r>
    </w:p>
    <w:p w14:paraId="17F5768D" w14:textId="00A93C3F" w:rsidR="004434AA" w:rsidRPr="004434AA" w:rsidRDefault="004434AA" w:rsidP="00BC07E6">
      <w:pPr>
        <w:spacing w:after="0" w:line="240" w:lineRule="auto"/>
        <w:jc w:val="both"/>
        <w:textAlignment w:val="baseline"/>
        <w:rPr>
          <w:rFonts w:ascii="Segoe UI" w:eastAsia="Times New Roman" w:hAnsi="Segoe UI" w:cs="Segoe UI"/>
        </w:rPr>
      </w:pPr>
      <w:r w:rsidRPr="004434AA">
        <w:rPr>
          <w:rFonts w:ascii="Arial" w:eastAsia="Times New Roman" w:hAnsi="Arial" w:cs="Arial"/>
        </w:rPr>
        <w:t> </w:t>
      </w:r>
      <w:r w:rsidRPr="004434AA">
        <w:rPr>
          <w:rFonts w:ascii="Century Gothic" w:eastAsia="Times New Roman" w:hAnsi="Century Gothic" w:cs="Segoe UI"/>
        </w:rPr>
        <w:t>  </w:t>
      </w:r>
    </w:p>
    <w:tbl>
      <w:tblPr>
        <w:tblW w:w="70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40"/>
        <w:gridCol w:w="2340"/>
        <w:gridCol w:w="2340"/>
      </w:tblGrid>
      <w:tr w:rsidR="004434AA" w:rsidRPr="004434AA" w14:paraId="1A52674C" w14:textId="77777777" w:rsidTr="00794947">
        <w:tc>
          <w:tcPr>
            <w:tcW w:w="2340" w:type="dxa"/>
            <w:tcBorders>
              <w:top w:val="nil"/>
              <w:left w:val="nil"/>
              <w:bottom w:val="single" w:sz="12" w:space="0" w:color="9CC2E5"/>
              <w:right w:val="nil"/>
            </w:tcBorders>
            <w:shd w:val="clear" w:color="auto" w:fill="FFFFFF"/>
            <w:hideMark/>
          </w:tcPr>
          <w:p w14:paraId="40B60BBF" w14:textId="77777777" w:rsidR="004434AA" w:rsidRPr="004434AA" w:rsidRDefault="004434AA" w:rsidP="00B12083">
            <w:pPr>
              <w:spacing w:after="0" w:line="240" w:lineRule="auto"/>
              <w:textAlignment w:val="baseline"/>
              <w:rPr>
                <w:rFonts w:ascii="Times New Roman" w:eastAsia="Times New Roman" w:hAnsi="Times New Roman" w:cs="Times New Roman"/>
              </w:rPr>
            </w:pPr>
            <w:r w:rsidRPr="004434AA">
              <w:rPr>
                <w:rFonts w:ascii="Arial" w:eastAsia="Times New Roman" w:hAnsi="Arial" w:cs="Arial"/>
                <w:b/>
                <w:bCs/>
              </w:rPr>
              <w:lastRenderedPageBreak/>
              <w:t> </w:t>
            </w:r>
            <w:r w:rsidRPr="004434AA">
              <w:rPr>
                <w:rFonts w:ascii="Century Gothic" w:eastAsia="Times New Roman" w:hAnsi="Century Gothic" w:cs="Times New Roman"/>
              </w:rPr>
              <w:t> </w:t>
            </w:r>
          </w:p>
        </w:tc>
        <w:tc>
          <w:tcPr>
            <w:tcW w:w="2340" w:type="dxa"/>
            <w:tcBorders>
              <w:top w:val="nil"/>
              <w:left w:val="nil"/>
              <w:bottom w:val="single" w:sz="12" w:space="0" w:color="9CC2E5"/>
              <w:right w:val="nil"/>
            </w:tcBorders>
            <w:shd w:val="clear" w:color="auto" w:fill="FFFFFF"/>
            <w:vAlign w:val="center"/>
            <w:hideMark/>
          </w:tcPr>
          <w:p w14:paraId="22ED8138" w14:textId="77777777" w:rsidR="004434AA" w:rsidRPr="004434AA" w:rsidRDefault="004434AA" w:rsidP="00B12083">
            <w:pPr>
              <w:spacing w:after="0" w:line="240" w:lineRule="auto"/>
              <w:jc w:val="center"/>
              <w:textAlignment w:val="baseline"/>
              <w:rPr>
                <w:rFonts w:ascii="Times New Roman" w:eastAsia="Times New Roman" w:hAnsi="Times New Roman" w:cs="Times New Roman"/>
              </w:rPr>
            </w:pPr>
            <w:r w:rsidRPr="004434AA">
              <w:rPr>
                <w:rFonts w:ascii="Century Gothic" w:eastAsia="Times New Roman" w:hAnsi="Century Gothic" w:cs="Times New Roman"/>
                <w:b/>
                <w:bCs/>
              </w:rPr>
              <w:t>Loan period</w:t>
            </w:r>
            <w:r w:rsidRPr="004434AA">
              <w:rPr>
                <w:rFonts w:ascii="Arial" w:eastAsia="Times New Roman" w:hAnsi="Arial" w:cs="Arial"/>
                <w:b/>
                <w:bCs/>
              </w:rPr>
              <w:t> </w:t>
            </w:r>
            <w:r w:rsidRPr="004434AA">
              <w:rPr>
                <w:rFonts w:ascii="Century Gothic" w:eastAsia="Times New Roman" w:hAnsi="Century Gothic" w:cs="Times New Roman"/>
              </w:rPr>
              <w:t> </w:t>
            </w:r>
          </w:p>
        </w:tc>
        <w:tc>
          <w:tcPr>
            <w:tcW w:w="2340" w:type="dxa"/>
            <w:tcBorders>
              <w:top w:val="nil"/>
              <w:left w:val="nil"/>
              <w:bottom w:val="single" w:sz="12" w:space="0" w:color="9CC2E5"/>
              <w:right w:val="nil"/>
            </w:tcBorders>
            <w:shd w:val="clear" w:color="auto" w:fill="FFFFFF"/>
            <w:vAlign w:val="center"/>
            <w:hideMark/>
          </w:tcPr>
          <w:p w14:paraId="0C830B3A" w14:textId="77777777" w:rsidR="004434AA" w:rsidRPr="004434AA" w:rsidRDefault="004434AA" w:rsidP="00B12083">
            <w:pPr>
              <w:spacing w:after="0" w:line="240" w:lineRule="auto"/>
              <w:jc w:val="center"/>
              <w:textAlignment w:val="baseline"/>
              <w:rPr>
                <w:rFonts w:ascii="Times New Roman" w:eastAsia="Times New Roman" w:hAnsi="Times New Roman" w:cs="Times New Roman"/>
              </w:rPr>
            </w:pPr>
            <w:r w:rsidRPr="004434AA">
              <w:rPr>
                <w:rFonts w:ascii="Century Gothic" w:eastAsia="Times New Roman" w:hAnsi="Century Gothic" w:cs="Times New Roman"/>
                <w:b/>
                <w:bCs/>
              </w:rPr>
              <w:t>Maximum items</w:t>
            </w:r>
            <w:r w:rsidRPr="004434AA">
              <w:rPr>
                <w:rFonts w:ascii="Arial" w:eastAsia="Times New Roman" w:hAnsi="Arial" w:cs="Arial"/>
                <w:b/>
                <w:bCs/>
              </w:rPr>
              <w:t> </w:t>
            </w:r>
            <w:r w:rsidRPr="004434AA">
              <w:rPr>
                <w:rFonts w:ascii="Century Gothic" w:eastAsia="Times New Roman" w:hAnsi="Century Gothic" w:cs="Times New Roman"/>
              </w:rPr>
              <w:t> </w:t>
            </w:r>
          </w:p>
        </w:tc>
      </w:tr>
      <w:tr w:rsidR="004434AA" w:rsidRPr="004434AA" w14:paraId="668EF871" w14:textId="77777777" w:rsidTr="00794947">
        <w:tc>
          <w:tcPr>
            <w:tcW w:w="2340" w:type="dxa"/>
            <w:tcBorders>
              <w:top w:val="nil"/>
              <w:left w:val="nil"/>
              <w:bottom w:val="single" w:sz="6" w:space="0" w:color="9CC2E5"/>
              <w:right w:val="single" w:sz="6" w:space="0" w:color="9CC2E5"/>
            </w:tcBorders>
            <w:shd w:val="clear" w:color="auto" w:fill="auto"/>
            <w:hideMark/>
          </w:tcPr>
          <w:p w14:paraId="66517D10" w14:textId="77777777" w:rsidR="004434AA" w:rsidRPr="004434AA" w:rsidRDefault="004434AA" w:rsidP="00B12083">
            <w:pPr>
              <w:spacing w:after="0" w:line="240" w:lineRule="auto"/>
              <w:textAlignment w:val="baseline"/>
              <w:rPr>
                <w:rFonts w:ascii="Times New Roman" w:eastAsia="Times New Roman" w:hAnsi="Times New Roman" w:cs="Times New Roman"/>
              </w:rPr>
            </w:pPr>
            <w:r w:rsidRPr="004434AA">
              <w:rPr>
                <w:rFonts w:ascii="Century Gothic" w:eastAsia="Times New Roman" w:hAnsi="Century Gothic" w:cs="Times New Roman"/>
                <w:b/>
                <w:bCs/>
              </w:rPr>
              <w:t>Students</w:t>
            </w:r>
            <w:r w:rsidRPr="004434AA">
              <w:rPr>
                <w:rFonts w:ascii="Arial" w:eastAsia="Times New Roman" w:hAnsi="Arial" w:cs="Arial"/>
                <w:b/>
                <w:bCs/>
              </w:rPr>
              <w:t> </w:t>
            </w:r>
            <w:r w:rsidRPr="004434AA">
              <w:rPr>
                <w:rFonts w:ascii="Century Gothic" w:eastAsia="Times New Roman" w:hAnsi="Century Gothic" w:cs="Times New Roman"/>
              </w:rPr>
              <w:t> </w:t>
            </w:r>
          </w:p>
        </w:tc>
        <w:tc>
          <w:tcPr>
            <w:tcW w:w="2340" w:type="dxa"/>
            <w:tcBorders>
              <w:top w:val="nil"/>
              <w:left w:val="nil"/>
              <w:bottom w:val="single" w:sz="6" w:space="0" w:color="9CC2E5"/>
              <w:right w:val="single" w:sz="6" w:space="0" w:color="9CC2E5"/>
            </w:tcBorders>
            <w:shd w:val="clear" w:color="auto" w:fill="auto"/>
            <w:hideMark/>
          </w:tcPr>
          <w:p w14:paraId="5F37C054" w14:textId="77777777" w:rsidR="004434AA" w:rsidRPr="004434AA" w:rsidRDefault="004434AA" w:rsidP="00B12083">
            <w:pPr>
              <w:spacing w:after="0" w:line="240" w:lineRule="auto"/>
              <w:jc w:val="center"/>
              <w:textAlignment w:val="baseline"/>
              <w:rPr>
                <w:rFonts w:ascii="Times New Roman" w:eastAsia="Times New Roman" w:hAnsi="Times New Roman" w:cs="Times New Roman"/>
              </w:rPr>
            </w:pPr>
            <w:r w:rsidRPr="004434AA">
              <w:rPr>
                <w:rFonts w:ascii="Century Gothic" w:eastAsia="Times New Roman" w:hAnsi="Century Gothic" w:cs="Times New Roman"/>
              </w:rPr>
              <w:t>15 days</w:t>
            </w:r>
            <w:r w:rsidRPr="004434AA">
              <w:rPr>
                <w:rFonts w:ascii="Arial" w:eastAsia="Times New Roman" w:hAnsi="Arial" w:cs="Arial"/>
              </w:rPr>
              <w:t> </w:t>
            </w:r>
            <w:r w:rsidRPr="004434AA">
              <w:rPr>
                <w:rFonts w:ascii="Century Gothic" w:eastAsia="Times New Roman" w:hAnsi="Century Gothic" w:cs="Times New Roman"/>
              </w:rPr>
              <w:t> </w:t>
            </w:r>
          </w:p>
        </w:tc>
        <w:tc>
          <w:tcPr>
            <w:tcW w:w="2340" w:type="dxa"/>
            <w:tcBorders>
              <w:top w:val="nil"/>
              <w:left w:val="nil"/>
              <w:bottom w:val="single" w:sz="6" w:space="0" w:color="9CC2E5"/>
              <w:right w:val="nil"/>
            </w:tcBorders>
            <w:shd w:val="clear" w:color="auto" w:fill="auto"/>
            <w:hideMark/>
          </w:tcPr>
          <w:p w14:paraId="78DA3778" w14:textId="77777777" w:rsidR="004434AA" w:rsidRPr="004434AA" w:rsidRDefault="004434AA" w:rsidP="00B12083">
            <w:pPr>
              <w:spacing w:after="0" w:line="240" w:lineRule="auto"/>
              <w:jc w:val="center"/>
              <w:textAlignment w:val="baseline"/>
              <w:rPr>
                <w:rFonts w:ascii="Times New Roman" w:eastAsia="Times New Roman" w:hAnsi="Times New Roman" w:cs="Times New Roman"/>
              </w:rPr>
            </w:pPr>
            <w:r w:rsidRPr="004434AA">
              <w:rPr>
                <w:rFonts w:ascii="Century Gothic" w:eastAsia="Times New Roman" w:hAnsi="Century Gothic" w:cs="Times New Roman"/>
              </w:rPr>
              <w:t>5</w:t>
            </w:r>
            <w:r w:rsidRPr="004434AA">
              <w:rPr>
                <w:rFonts w:ascii="Arial" w:eastAsia="Times New Roman" w:hAnsi="Arial" w:cs="Arial"/>
              </w:rPr>
              <w:t> </w:t>
            </w:r>
            <w:r w:rsidRPr="004434AA">
              <w:rPr>
                <w:rFonts w:ascii="Century Gothic" w:eastAsia="Times New Roman" w:hAnsi="Century Gothic" w:cs="Times New Roman"/>
              </w:rPr>
              <w:t> </w:t>
            </w:r>
          </w:p>
        </w:tc>
      </w:tr>
      <w:tr w:rsidR="004434AA" w:rsidRPr="004434AA" w14:paraId="54F6B191" w14:textId="77777777" w:rsidTr="00794947">
        <w:tc>
          <w:tcPr>
            <w:tcW w:w="2340" w:type="dxa"/>
            <w:tcBorders>
              <w:top w:val="nil"/>
              <w:left w:val="nil"/>
              <w:bottom w:val="single" w:sz="6" w:space="0" w:color="9CC2E5"/>
              <w:right w:val="single" w:sz="6" w:space="0" w:color="9CC2E5"/>
            </w:tcBorders>
            <w:shd w:val="clear" w:color="auto" w:fill="auto"/>
            <w:hideMark/>
          </w:tcPr>
          <w:p w14:paraId="15DDFF04" w14:textId="77777777" w:rsidR="004434AA" w:rsidRPr="004434AA" w:rsidRDefault="004434AA" w:rsidP="00B12083">
            <w:pPr>
              <w:spacing w:after="0" w:line="240" w:lineRule="auto"/>
              <w:textAlignment w:val="baseline"/>
              <w:rPr>
                <w:rFonts w:ascii="Times New Roman" w:eastAsia="Times New Roman" w:hAnsi="Times New Roman" w:cs="Times New Roman"/>
              </w:rPr>
            </w:pPr>
            <w:r w:rsidRPr="004434AA">
              <w:rPr>
                <w:rFonts w:ascii="Century Gothic" w:eastAsia="Times New Roman" w:hAnsi="Century Gothic" w:cs="Times New Roman"/>
                <w:b/>
                <w:bCs/>
              </w:rPr>
              <w:t>Faculty</w:t>
            </w:r>
            <w:r w:rsidRPr="004434AA">
              <w:rPr>
                <w:rFonts w:ascii="Arial" w:eastAsia="Times New Roman" w:hAnsi="Arial" w:cs="Arial"/>
                <w:b/>
                <w:bCs/>
              </w:rPr>
              <w:t> </w:t>
            </w:r>
            <w:r w:rsidRPr="004434AA">
              <w:rPr>
                <w:rFonts w:ascii="Century Gothic" w:eastAsia="Times New Roman" w:hAnsi="Century Gothic" w:cs="Times New Roman"/>
              </w:rPr>
              <w:t> </w:t>
            </w:r>
          </w:p>
        </w:tc>
        <w:tc>
          <w:tcPr>
            <w:tcW w:w="2340" w:type="dxa"/>
            <w:tcBorders>
              <w:top w:val="nil"/>
              <w:left w:val="nil"/>
              <w:bottom w:val="single" w:sz="6" w:space="0" w:color="9CC2E5"/>
              <w:right w:val="single" w:sz="6" w:space="0" w:color="9CC2E5"/>
            </w:tcBorders>
            <w:shd w:val="clear" w:color="auto" w:fill="auto"/>
            <w:hideMark/>
          </w:tcPr>
          <w:p w14:paraId="008CE884" w14:textId="77777777" w:rsidR="004434AA" w:rsidRPr="004434AA" w:rsidRDefault="004434AA" w:rsidP="00B12083">
            <w:pPr>
              <w:spacing w:after="0" w:line="240" w:lineRule="auto"/>
              <w:jc w:val="center"/>
              <w:textAlignment w:val="baseline"/>
              <w:rPr>
                <w:rFonts w:ascii="Times New Roman" w:eastAsia="Times New Roman" w:hAnsi="Times New Roman" w:cs="Times New Roman"/>
              </w:rPr>
            </w:pPr>
            <w:r w:rsidRPr="004434AA">
              <w:rPr>
                <w:rFonts w:ascii="Century Gothic" w:eastAsia="Times New Roman" w:hAnsi="Century Gothic" w:cs="Times New Roman"/>
              </w:rPr>
              <w:t>30 days</w:t>
            </w:r>
            <w:r w:rsidRPr="004434AA">
              <w:rPr>
                <w:rFonts w:ascii="Arial" w:eastAsia="Times New Roman" w:hAnsi="Arial" w:cs="Arial"/>
              </w:rPr>
              <w:t> </w:t>
            </w:r>
            <w:r w:rsidRPr="004434AA">
              <w:rPr>
                <w:rFonts w:ascii="Century Gothic" w:eastAsia="Times New Roman" w:hAnsi="Century Gothic" w:cs="Times New Roman"/>
              </w:rPr>
              <w:t> </w:t>
            </w:r>
          </w:p>
        </w:tc>
        <w:tc>
          <w:tcPr>
            <w:tcW w:w="2340" w:type="dxa"/>
            <w:tcBorders>
              <w:top w:val="nil"/>
              <w:left w:val="nil"/>
              <w:bottom w:val="single" w:sz="6" w:space="0" w:color="9CC2E5"/>
              <w:right w:val="nil"/>
            </w:tcBorders>
            <w:shd w:val="clear" w:color="auto" w:fill="auto"/>
            <w:hideMark/>
          </w:tcPr>
          <w:p w14:paraId="38C0BBF0" w14:textId="28B77660" w:rsidR="004434AA" w:rsidRPr="004434AA" w:rsidRDefault="004434AA" w:rsidP="00B12083">
            <w:pPr>
              <w:spacing w:after="0" w:line="240" w:lineRule="auto"/>
              <w:jc w:val="center"/>
              <w:textAlignment w:val="baseline"/>
              <w:rPr>
                <w:rFonts w:ascii="Times New Roman" w:eastAsia="Times New Roman" w:hAnsi="Times New Roman" w:cs="Times New Roman"/>
              </w:rPr>
            </w:pPr>
            <w:r w:rsidRPr="004434AA">
              <w:rPr>
                <w:rFonts w:ascii="Century Gothic" w:eastAsia="Times New Roman" w:hAnsi="Century Gothic" w:cs="Times New Roman"/>
              </w:rPr>
              <w:t>1</w:t>
            </w:r>
            <w:r>
              <w:rPr>
                <w:rFonts w:ascii="Century Gothic" w:eastAsia="Times New Roman" w:hAnsi="Century Gothic" w:cs="Times New Roman"/>
              </w:rPr>
              <w:t>0</w:t>
            </w:r>
          </w:p>
        </w:tc>
      </w:tr>
      <w:tr w:rsidR="004434AA" w:rsidRPr="004434AA" w14:paraId="6AC37638" w14:textId="77777777" w:rsidTr="00794947">
        <w:tc>
          <w:tcPr>
            <w:tcW w:w="2340" w:type="dxa"/>
            <w:tcBorders>
              <w:top w:val="nil"/>
              <w:left w:val="nil"/>
              <w:bottom w:val="single" w:sz="6" w:space="0" w:color="9CC2E5"/>
              <w:right w:val="single" w:sz="6" w:space="0" w:color="9CC2E5"/>
            </w:tcBorders>
            <w:shd w:val="clear" w:color="auto" w:fill="auto"/>
            <w:hideMark/>
          </w:tcPr>
          <w:p w14:paraId="1706E2A4" w14:textId="77777777" w:rsidR="004434AA" w:rsidRPr="004434AA" w:rsidRDefault="004434AA" w:rsidP="00B12083">
            <w:pPr>
              <w:spacing w:after="0" w:line="240" w:lineRule="auto"/>
              <w:textAlignment w:val="baseline"/>
              <w:rPr>
                <w:rFonts w:ascii="Times New Roman" w:eastAsia="Times New Roman" w:hAnsi="Times New Roman" w:cs="Times New Roman"/>
              </w:rPr>
            </w:pPr>
            <w:r w:rsidRPr="004434AA">
              <w:rPr>
                <w:rFonts w:ascii="Century Gothic" w:eastAsia="Times New Roman" w:hAnsi="Century Gothic" w:cs="Times New Roman"/>
                <w:b/>
                <w:bCs/>
              </w:rPr>
              <w:t>Staff</w:t>
            </w:r>
            <w:r w:rsidRPr="004434AA">
              <w:rPr>
                <w:rFonts w:ascii="Arial" w:eastAsia="Times New Roman" w:hAnsi="Arial" w:cs="Arial"/>
                <w:b/>
                <w:bCs/>
              </w:rPr>
              <w:t> </w:t>
            </w:r>
            <w:r w:rsidRPr="004434AA">
              <w:rPr>
                <w:rFonts w:ascii="Century Gothic" w:eastAsia="Times New Roman" w:hAnsi="Century Gothic" w:cs="Times New Roman"/>
              </w:rPr>
              <w:t> </w:t>
            </w:r>
          </w:p>
        </w:tc>
        <w:tc>
          <w:tcPr>
            <w:tcW w:w="2340" w:type="dxa"/>
            <w:tcBorders>
              <w:top w:val="nil"/>
              <w:left w:val="nil"/>
              <w:bottom w:val="single" w:sz="6" w:space="0" w:color="9CC2E5"/>
              <w:right w:val="single" w:sz="6" w:space="0" w:color="9CC2E5"/>
            </w:tcBorders>
            <w:shd w:val="clear" w:color="auto" w:fill="auto"/>
            <w:hideMark/>
          </w:tcPr>
          <w:p w14:paraId="7E3174AE" w14:textId="77777777" w:rsidR="004434AA" w:rsidRPr="004434AA" w:rsidRDefault="004434AA" w:rsidP="00B12083">
            <w:pPr>
              <w:spacing w:after="0" w:line="240" w:lineRule="auto"/>
              <w:jc w:val="center"/>
              <w:textAlignment w:val="baseline"/>
              <w:rPr>
                <w:rFonts w:ascii="Times New Roman" w:eastAsia="Times New Roman" w:hAnsi="Times New Roman" w:cs="Times New Roman"/>
              </w:rPr>
            </w:pPr>
            <w:r w:rsidRPr="004434AA">
              <w:rPr>
                <w:rFonts w:ascii="Century Gothic" w:eastAsia="Times New Roman" w:hAnsi="Century Gothic" w:cs="Times New Roman"/>
              </w:rPr>
              <w:t>30 days</w:t>
            </w:r>
            <w:r w:rsidRPr="004434AA">
              <w:rPr>
                <w:rFonts w:ascii="Arial" w:eastAsia="Times New Roman" w:hAnsi="Arial" w:cs="Arial"/>
              </w:rPr>
              <w:t> </w:t>
            </w:r>
            <w:r w:rsidRPr="004434AA">
              <w:rPr>
                <w:rFonts w:ascii="Century Gothic" w:eastAsia="Times New Roman" w:hAnsi="Century Gothic" w:cs="Times New Roman"/>
              </w:rPr>
              <w:t> </w:t>
            </w:r>
          </w:p>
        </w:tc>
        <w:tc>
          <w:tcPr>
            <w:tcW w:w="2340" w:type="dxa"/>
            <w:tcBorders>
              <w:top w:val="nil"/>
              <w:left w:val="nil"/>
              <w:bottom w:val="single" w:sz="6" w:space="0" w:color="9CC2E5"/>
              <w:right w:val="nil"/>
            </w:tcBorders>
            <w:shd w:val="clear" w:color="auto" w:fill="auto"/>
            <w:hideMark/>
          </w:tcPr>
          <w:p w14:paraId="4A5645E0" w14:textId="3DD3E93C" w:rsidR="004434AA" w:rsidRPr="004434AA" w:rsidRDefault="004434AA" w:rsidP="00B12083">
            <w:pPr>
              <w:spacing w:after="0" w:line="240" w:lineRule="auto"/>
              <w:jc w:val="center"/>
              <w:textAlignment w:val="baseline"/>
              <w:rPr>
                <w:rFonts w:ascii="Times New Roman" w:eastAsia="Times New Roman" w:hAnsi="Times New Roman" w:cs="Times New Roman"/>
              </w:rPr>
            </w:pPr>
            <w:r>
              <w:rPr>
                <w:rFonts w:ascii="Century Gothic" w:eastAsia="Times New Roman" w:hAnsi="Century Gothic" w:cs="Times New Roman"/>
              </w:rPr>
              <w:t xml:space="preserve"> </w:t>
            </w:r>
            <w:r w:rsidRPr="004434AA">
              <w:rPr>
                <w:rFonts w:ascii="Century Gothic" w:eastAsia="Times New Roman" w:hAnsi="Century Gothic" w:cs="Times New Roman"/>
              </w:rPr>
              <w:t>10</w:t>
            </w:r>
            <w:r w:rsidRPr="004434AA">
              <w:rPr>
                <w:rFonts w:ascii="Arial" w:eastAsia="Times New Roman" w:hAnsi="Arial" w:cs="Arial"/>
              </w:rPr>
              <w:t> </w:t>
            </w:r>
            <w:r w:rsidRPr="004434AA">
              <w:rPr>
                <w:rFonts w:ascii="Century Gothic" w:eastAsia="Times New Roman" w:hAnsi="Century Gothic" w:cs="Times New Roman"/>
              </w:rPr>
              <w:t> </w:t>
            </w:r>
          </w:p>
        </w:tc>
      </w:tr>
    </w:tbl>
    <w:p w14:paraId="679B25FF" w14:textId="77777777" w:rsidR="004434AA" w:rsidRPr="004434AA" w:rsidRDefault="004434AA" w:rsidP="00B12083">
      <w:pPr>
        <w:spacing w:after="0" w:line="240" w:lineRule="auto"/>
        <w:jc w:val="center"/>
        <w:textAlignment w:val="baseline"/>
        <w:rPr>
          <w:rFonts w:ascii="Segoe UI" w:eastAsia="Times New Roman" w:hAnsi="Segoe UI" w:cs="Segoe UI"/>
        </w:rPr>
      </w:pPr>
      <w:r w:rsidRPr="004434AA">
        <w:rPr>
          <w:rFonts w:ascii="Arial" w:eastAsia="Times New Roman" w:hAnsi="Arial" w:cs="Arial"/>
        </w:rPr>
        <w:t> </w:t>
      </w:r>
      <w:r w:rsidRPr="004434AA">
        <w:rPr>
          <w:rFonts w:ascii="Century Gothic" w:eastAsia="Times New Roman" w:hAnsi="Century Gothic" w:cs="Segoe UI"/>
        </w:rPr>
        <w:t> </w:t>
      </w:r>
    </w:p>
    <w:p w14:paraId="64E84D11" w14:textId="1FD0E400" w:rsidR="004434AA" w:rsidRPr="004434AA" w:rsidRDefault="004434AA" w:rsidP="000B5FEC">
      <w:pPr>
        <w:spacing w:after="0" w:line="240" w:lineRule="auto"/>
        <w:jc w:val="both"/>
        <w:textAlignment w:val="baseline"/>
        <w:rPr>
          <w:rFonts w:ascii="Century Gothic" w:eastAsia="Times New Roman" w:hAnsi="Century Gothic" w:cs="Segoe UI"/>
          <w:color w:val="FF0000"/>
        </w:rPr>
      </w:pPr>
      <w:r w:rsidRPr="004434AA">
        <w:rPr>
          <w:rFonts w:ascii="Century Gothic" w:eastAsia="Times New Roman" w:hAnsi="Century Gothic" w:cs="Segoe UI"/>
        </w:rPr>
        <w:t> </w:t>
      </w:r>
      <w:r w:rsidRPr="004434AA">
        <w:rPr>
          <w:rFonts w:ascii="Century Gothic" w:eastAsia="Times New Roman" w:hAnsi="Century Gothic" w:cs="Segoe UI"/>
          <w:b/>
          <w:bCs/>
          <w:color w:val="FF0000"/>
        </w:rPr>
        <w:t>Renewals</w:t>
      </w:r>
      <w:r w:rsidRPr="004434AA">
        <w:rPr>
          <w:rFonts w:ascii="Arial" w:eastAsia="Times New Roman" w:hAnsi="Arial" w:cs="Arial"/>
          <w:color w:val="FF0000"/>
        </w:rPr>
        <w:t> </w:t>
      </w:r>
      <w:r w:rsidRPr="004434AA">
        <w:rPr>
          <w:rFonts w:ascii="Century Gothic" w:eastAsia="Times New Roman" w:hAnsi="Century Gothic" w:cs="Segoe UI"/>
          <w:color w:val="FF0000"/>
        </w:rPr>
        <w:t> </w:t>
      </w:r>
    </w:p>
    <w:p w14:paraId="3EE17B30" w14:textId="77777777" w:rsidR="004434AA" w:rsidRPr="004434AA" w:rsidRDefault="004434AA" w:rsidP="00B12083">
      <w:pPr>
        <w:spacing w:after="0" w:line="240" w:lineRule="auto"/>
        <w:ind w:left="720"/>
        <w:textAlignment w:val="baseline"/>
        <w:rPr>
          <w:rFonts w:ascii="Segoe UI" w:eastAsia="Times New Roman" w:hAnsi="Segoe UI" w:cs="Segoe UI"/>
        </w:rPr>
      </w:pPr>
      <w:r w:rsidRPr="004434AA">
        <w:rPr>
          <w:rFonts w:ascii="Century Gothic" w:eastAsia="Times New Roman" w:hAnsi="Century Gothic" w:cs="Segoe UI"/>
        </w:rPr>
        <w:t> </w:t>
      </w:r>
    </w:p>
    <w:p w14:paraId="6B3FBD7F" w14:textId="0E844148" w:rsidR="004434AA" w:rsidRPr="004434AA" w:rsidRDefault="004434AA" w:rsidP="00B12083">
      <w:pPr>
        <w:spacing w:after="0" w:line="240" w:lineRule="auto"/>
        <w:textAlignment w:val="baseline"/>
        <w:rPr>
          <w:rFonts w:ascii="Segoe UI" w:eastAsia="Times New Roman" w:hAnsi="Segoe UI" w:cs="Segoe UI"/>
        </w:rPr>
      </w:pPr>
      <w:r w:rsidRPr="004434AA">
        <w:rPr>
          <w:rFonts w:ascii="Century Gothic" w:eastAsia="Times New Roman" w:hAnsi="Century Gothic" w:cs="Segoe UI"/>
        </w:rPr>
        <w:t>Materials must be renewed</w:t>
      </w:r>
      <w:r w:rsidRPr="004434AA">
        <w:rPr>
          <w:rFonts w:ascii="Arial" w:eastAsia="Times New Roman" w:hAnsi="Arial" w:cs="Arial"/>
        </w:rPr>
        <w:t> </w:t>
      </w:r>
      <w:r w:rsidRPr="004434AA">
        <w:rPr>
          <w:rFonts w:ascii="Century Gothic" w:eastAsia="Times New Roman" w:hAnsi="Century Gothic" w:cs="Segoe UI"/>
        </w:rPr>
        <w:t>on or before the due date by the users. It can be done:</w:t>
      </w:r>
      <w:r w:rsidRPr="004434AA">
        <w:rPr>
          <w:rFonts w:ascii="Arial" w:eastAsia="Times New Roman" w:hAnsi="Arial" w:cs="Arial"/>
        </w:rPr>
        <w:t> </w:t>
      </w:r>
      <w:r w:rsidRPr="004434AA">
        <w:rPr>
          <w:rFonts w:ascii="Century Gothic" w:eastAsia="Times New Roman" w:hAnsi="Century Gothic" w:cs="Segoe UI"/>
        </w:rPr>
        <w:t> </w:t>
      </w:r>
    </w:p>
    <w:p w14:paraId="0755A1E8" w14:textId="77777777" w:rsidR="004434AA" w:rsidRPr="004434AA" w:rsidRDefault="004434AA" w:rsidP="00B12083">
      <w:pPr>
        <w:spacing w:after="0" w:line="240" w:lineRule="auto"/>
        <w:ind w:left="1080"/>
        <w:jc w:val="both"/>
        <w:textAlignment w:val="baseline"/>
        <w:rPr>
          <w:rFonts w:ascii="Segoe UI" w:eastAsia="Times New Roman" w:hAnsi="Segoe UI" w:cs="Segoe UI"/>
        </w:rPr>
      </w:pPr>
      <w:r w:rsidRPr="004434AA">
        <w:rPr>
          <w:rFonts w:ascii="Century Gothic" w:eastAsia="Times New Roman" w:hAnsi="Century Gothic" w:cs="Segoe UI"/>
        </w:rPr>
        <w:t> </w:t>
      </w:r>
    </w:p>
    <w:p w14:paraId="7B3102FD"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online through the user Sierra account </w:t>
      </w:r>
    </w:p>
    <w:p w14:paraId="224CAF94"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in person at the circulation desk</w:t>
      </w:r>
      <w:r w:rsidRPr="004434AA">
        <w:rPr>
          <w:rFonts w:ascii="Arial" w:eastAsia="Times New Roman" w:hAnsi="Arial" w:cs="Arial"/>
        </w:rPr>
        <w:t>  </w:t>
      </w:r>
      <w:r w:rsidRPr="004434AA">
        <w:rPr>
          <w:rFonts w:ascii="Century Gothic" w:eastAsia="Times New Roman" w:hAnsi="Century Gothic" w:cs="Segoe UI"/>
        </w:rPr>
        <w:t> </w:t>
      </w:r>
    </w:p>
    <w:p w14:paraId="72F88A6B" w14:textId="77777777" w:rsidR="004434AA" w:rsidRPr="004434AA" w:rsidRDefault="004434AA" w:rsidP="00B12083">
      <w:pPr>
        <w:spacing w:after="0" w:line="240" w:lineRule="auto"/>
        <w:ind w:firstLine="720"/>
        <w:jc w:val="both"/>
        <w:textAlignment w:val="baseline"/>
        <w:rPr>
          <w:rFonts w:ascii="Segoe UI" w:eastAsia="Times New Roman" w:hAnsi="Segoe UI" w:cs="Segoe UI"/>
        </w:rPr>
      </w:pPr>
      <w:r w:rsidRPr="004434AA">
        <w:rPr>
          <w:rFonts w:ascii="Century Gothic" w:eastAsia="Times New Roman" w:hAnsi="Century Gothic" w:cs="Segoe UI"/>
        </w:rPr>
        <w:t> </w:t>
      </w:r>
    </w:p>
    <w:p w14:paraId="37346C92" w14:textId="52166179"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All items are subject to recall 14 days after their first checkout date.</w:t>
      </w:r>
      <w:r w:rsidRPr="004434AA">
        <w:rPr>
          <w:rFonts w:ascii="Arial" w:eastAsia="Times New Roman" w:hAnsi="Arial" w:cs="Arial"/>
        </w:rPr>
        <w:t> </w:t>
      </w:r>
      <w:r w:rsidRPr="004434AA">
        <w:rPr>
          <w:rFonts w:ascii="Century Gothic" w:eastAsia="Times New Roman" w:hAnsi="Century Gothic" w:cs="Segoe UI"/>
        </w:rPr>
        <w:t> Any book can be renewed</w:t>
      </w:r>
      <w:r w:rsidRPr="004434AA">
        <w:rPr>
          <w:rFonts w:ascii="Arial" w:eastAsia="Times New Roman" w:hAnsi="Arial" w:cs="Arial"/>
        </w:rPr>
        <w:t> </w:t>
      </w:r>
      <w:r w:rsidRPr="004434AA">
        <w:rPr>
          <w:rFonts w:ascii="Century Gothic" w:eastAsia="Times New Roman" w:hAnsi="Century Gothic" w:cs="Segoe UI"/>
        </w:rPr>
        <w:t>provided</w:t>
      </w:r>
      <w:r w:rsidRPr="004434AA">
        <w:rPr>
          <w:rFonts w:ascii="Arial" w:eastAsia="Times New Roman" w:hAnsi="Arial" w:cs="Arial"/>
        </w:rPr>
        <w:t> </w:t>
      </w:r>
      <w:r w:rsidRPr="004434AA">
        <w:rPr>
          <w:rFonts w:ascii="Century Gothic" w:eastAsia="Times New Roman" w:hAnsi="Century Gothic" w:cs="Segoe UI"/>
        </w:rPr>
        <w:t>there is no hold or recall on the item and the item is not overdue.</w:t>
      </w:r>
      <w:r w:rsidRPr="004434AA">
        <w:rPr>
          <w:rFonts w:ascii="Arial" w:eastAsia="Times New Roman" w:hAnsi="Arial" w:cs="Arial"/>
        </w:rPr>
        <w:t> </w:t>
      </w:r>
      <w:r w:rsidRPr="004434AA">
        <w:rPr>
          <w:rFonts w:ascii="Century Gothic" w:eastAsia="Times New Roman" w:hAnsi="Century Gothic" w:cs="Segoe UI"/>
        </w:rPr>
        <w:t> </w:t>
      </w:r>
    </w:p>
    <w:p w14:paraId="259CD528" w14:textId="77777777" w:rsidR="00C00090" w:rsidRDefault="00C00090" w:rsidP="00C00090">
      <w:pPr>
        <w:spacing w:after="0" w:line="240" w:lineRule="auto"/>
        <w:jc w:val="both"/>
        <w:textAlignment w:val="baseline"/>
        <w:rPr>
          <w:rFonts w:ascii="Century Gothic" w:eastAsia="Times New Roman" w:hAnsi="Century Gothic" w:cs="Segoe UI"/>
        </w:rPr>
      </w:pPr>
    </w:p>
    <w:p w14:paraId="3FBCD6DB" w14:textId="23A254D3" w:rsidR="004434AA" w:rsidRPr="004434AA" w:rsidRDefault="004434AA" w:rsidP="00C00090">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b/>
          <w:bCs/>
          <w:color w:val="FF0000"/>
        </w:rPr>
        <w:t>Holds</w:t>
      </w:r>
      <w:r w:rsidRPr="004434AA">
        <w:rPr>
          <w:rFonts w:ascii="Arial" w:eastAsia="Times New Roman" w:hAnsi="Arial" w:cs="Arial"/>
          <w:b/>
          <w:bCs/>
          <w:color w:val="FF0000"/>
        </w:rPr>
        <w:t> </w:t>
      </w:r>
      <w:r w:rsidRPr="004434AA">
        <w:rPr>
          <w:rFonts w:ascii="Arial" w:eastAsia="Times New Roman" w:hAnsi="Arial" w:cs="Arial"/>
          <w:color w:val="FF0000"/>
        </w:rPr>
        <w:t> </w:t>
      </w:r>
      <w:r w:rsidRPr="004434AA">
        <w:rPr>
          <w:rFonts w:ascii="Century Gothic" w:eastAsia="Times New Roman" w:hAnsi="Century Gothic" w:cs="Segoe UI"/>
        </w:rPr>
        <w:t> </w:t>
      </w:r>
    </w:p>
    <w:p w14:paraId="4A8B72B0" w14:textId="77777777" w:rsidR="004434AA" w:rsidRPr="004434AA" w:rsidRDefault="004434AA" w:rsidP="00B12083">
      <w:pPr>
        <w:spacing w:after="0" w:line="240" w:lineRule="auto"/>
        <w:textAlignment w:val="baseline"/>
        <w:rPr>
          <w:rFonts w:ascii="Segoe UI" w:eastAsia="Times New Roman" w:hAnsi="Segoe UI" w:cs="Segoe UI"/>
        </w:rPr>
      </w:pPr>
      <w:r w:rsidRPr="004434AA">
        <w:rPr>
          <w:rFonts w:ascii="Century Gothic" w:eastAsia="Times New Roman" w:hAnsi="Century Gothic" w:cs="Segoe UI"/>
        </w:rPr>
        <w:t> </w:t>
      </w:r>
    </w:p>
    <w:p w14:paraId="7546D3BC" w14:textId="38F9866C"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Holds will be placed upon books that are out on issue.</w:t>
      </w:r>
      <w:r w:rsidRPr="004434AA">
        <w:rPr>
          <w:rFonts w:ascii="Arial" w:eastAsia="Times New Roman" w:hAnsi="Arial" w:cs="Arial"/>
        </w:rPr>
        <w:t> </w:t>
      </w:r>
      <w:r w:rsidRPr="004434AA">
        <w:rPr>
          <w:rFonts w:ascii="Century Gothic" w:eastAsia="Times New Roman" w:hAnsi="Century Gothic" w:cs="Segoe UI"/>
        </w:rPr>
        <w:t xml:space="preserve">Holds are not placed on books on the shelf or </w:t>
      </w:r>
      <w:r w:rsidR="00C00090">
        <w:rPr>
          <w:rFonts w:ascii="Century Gothic" w:eastAsia="Times New Roman" w:hAnsi="Century Gothic" w:cs="Segoe UI"/>
        </w:rPr>
        <w:t xml:space="preserve">considered </w:t>
      </w:r>
      <w:r w:rsidRPr="004434AA">
        <w:rPr>
          <w:rFonts w:ascii="Century Gothic" w:eastAsia="Times New Roman" w:hAnsi="Century Gothic" w:cs="Segoe UI"/>
        </w:rPr>
        <w:t>missing</w:t>
      </w:r>
      <w:r w:rsidR="00C00090">
        <w:rPr>
          <w:rFonts w:ascii="Century Gothic" w:eastAsia="Times New Roman" w:hAnsi="Century Gothic" w:cs="Segoe UI"/>
        </w:rPr>
        <w:t>.</w:t>
      </w:r>
      <w:r w:rsidRPr="004434AA">
        <w:rPr>
          <w:rFonts w:ascii="Century Gothic" w:eastAsia="Times New Roman" w:hAnsi="Century Gothic" w:cs="Segoe UI"/>
        </w:rPr>
        <w:t> The user will be notified when the requested material is available for check out. </w:t>
      </w:r>
    </w:p>
    <w:p w14:paraId="3935B6BA"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w:t>
      </w:r>
    </w:p>
    <w:p w14:paraId="5CAFD8E8" w14:textId="2C0048F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Items placed on hold will be held for 3 days and then returned to circulation if they have not been picked up.</w:t>
      </w:r>
      <w:r w:rsidRPr="004434AA">
        <w:rPr>
          <w:rFonts w:ascii="Arial" w:eastAsia="Times New Roman" w:hAnsi="Arial" w:cs="Arial"/>
        </w:rPr>
        <w:t> </w:t>
      </w:r>
      <w:r w:rsidRPr="004434AA">
        <w:rPr>
          <w:rFonts w:ascii="Century Gothic" w:eastAsia="Times New Roman" w:hAnsi="Century Gothic" w:cs="Segoe UI"/>
        </w:rPr>
        <w:t> </w:t>
      </w:r>
    </w:p>
    <w:p w14:paraId="6121263A"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w:t>
      </w:r>
    </w:p>
    <w:p w14:paraId="09BF3DCE" w14:textId="54590605" w:rsidR="004434AA" w:rsidRPr="004434AA" w:rsidRDefault="004434AA" w:rsidP="0051092C">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b/>
          <w:bCs/>
        </w:rPr>
        <w:t> </w:t>
      </w:r>
      <w:r w:rsidRPr="004434AA">
        <w:rPr>
          <w:rFonts w:ascii="Century Gothic" w:eastAsia="Times New Roman" w:hAnsi="Century Gothic" w:cs="Segoe UI"/>
          <w:b/>
          <w:bCs/>
          <w:color w:val="FF0000"/>
        </w:rPr>
        <w:t>Overdue Materials</w:t>
      </w:r>
      <w:r w:rsidRPr="004434AA">
        <w:rPr>
          <w:rFonts w:ascii="Arial" w:eastAsia="Times New Roman" w:hAnsi="Arial" w:cs="Arial"/>
          <w:i/>
          <w:iCs/>
          <w:color w:val="FF0000"/>
        </w:rPr>
        <w:t> </w:t>
      </w:r>
      <w:r w:rsidRPr="004434AA">
        <w:rPr>
          <w:rFonts w:ascii="Century Gothic" w:eastAsia="Times New Roman" w:hAnsi="Century Gothic" w:cs="Segoe UI"/>
          <w:color w:val="FF0000"/>
        </w:rPr>
        <w:t> </w:t>
      </w:r>
    </w:p>
    <w:p w14:paraId="08B2B758"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color w:val="2E74B5"/>
        </w:rPr>
        <w:t> </w:t>
      </w:r>
    </w:p>
    <w:p w14:paraId="4B306497" w14:textId="46271D8F"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It is the responsibility of the user to return borrowed materials on time.</w:t>
      </w:r>
      <w:r w:rsidRPr="004434AA">
        <w:rPr>
          <w:rFonts w:ascii="Arial" w:eastAsia="Times New Roman" w:hAnsi="Arial" w:cs="Arial"/>
        </w:rPr>
        <w:t> </w:t>
      </w:r>
      <w:r w:rsidRPr="004434AA">
        <w:rPr>
          <w:rFonts w:ascii="Century Gothic" w:eastAsia="Times New Roman" w:hAnsi="Century Gothic" w:cs="Segoe UI"/>
        </w:rPr>
        <w:t> </w:t>
      </w:r>
    </w:p>
    <w:p w14:paraId="1A8FC27C"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w:t>
      </w:r>
    </w:p>
    <w:p w14:paraId="4F964406" w14:textId="367FF5BC"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xml:space="preserve">Books should be returned on or before the due date.  The </w:t>
      </w:r>
      <w:r w:rsidR="003C6794">
        <w:rPr>
          <w:rFonts w:ascii="Century Gothic" w:eastAsia="Times New Roman" w:hAnsi="Century Gothic" w:cs="Segoe UI"/>
        </w:rPr>
        <w:t>l</w:t>
      </w:r>
      <w:r w:rsidRPr="004434AA">
        <w:rPr>
          <w:rFonts w:ascii="Century Gothic" w:eastAsia="Times New Roman" w:hAnsi="Century Gothic" w:cs="Segoe UI"/>
        </w:rPr>
        <w:t>ibrary sends overdue notices by university email after the due date.  </w:t>
      </w:r>
    </w:p>
    <w:p w14:paraId="52BC8ADF"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w:t>
      </w:r>
    </w:p>
    <w:p w14:paraId="26286E0C" w14:textId="2996D334"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Overdue materials will be charged a fine from the first day following the due date. </w:t>
      </w:r>
    </w:p>
    <w:p w14:paraId="78127E73"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w:t>
      </w:r>
    </w:p>
    <w:p w14:paraId="7889F58A" w14:textId="61FA6418"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Materials that are more than 30 days overdue are declared lost and the user will be charged a replacement</w:t>
      </w:r>
      <w:r w:rsidRPr="004434AA">
        <w:rPr>
          <w:rFonts w:ascii="Arial" w:eastAsia="Times New Roman" w:hAnsi="Arial" w:cs="Arial"/>
        </w:rPr>
        <w:t> </w:t>
      </w:r>
      <w:r w:rsidRPr="004434AA">
        <w:rPr>
          <w:rFonts w:ascii="Century Gothic" w:eastAsia="Times New Roman" w:hAnsi="Century Gothic" w:cs="Segoe UI"/>
        </w:rPr>
        <w:t>fee</w:t>
      </w:r>
      <w:r w:rsidRPr="004434AA">
        <w:rPr>
          <w:rFonts w:ascii="Arial" w:eastAsia="Times New Roman" w:hAnsi="Arial" w:cs="Arial"/>
        </w:rPr>
        <w:t> </w:t>
      </w:r>
      <w:r w:rsidRPr="004434AA">
        <w:rPr>
          <w:rFonts w:ascii="Century Gothic" w:eastAsia="Times New Roman" w:hAnsi="Century Gothic" w:cs="Segoe UI"/>
        </w:rPr>
        <w:t>and the processing fee.</w:t>
      </w:r>
      <w:r w:rsidRPr="004434AA">
        <w:rPr>
          <w:rFonts w:ascii="Century Gothic" w:eastAsia="Times New Roman" w:hAnsi="Century Gothic" w:cs="Century Gothic"/>
        </w:rPr>
        <w:t> </w:t>
      </w:r>
      <w:r w:rsidRPr="004434AA">
        <w:rPr>
          <w:rFonts w:ascii="Century Gothic" w:eastAsia="Times New Roman" w:hAnsi="Century Gothic" w:cs="Segoe UI"/>
        </w:rPr>
        <w:t> </w:t>
      </w:r>
    </w:p>
    <w:p w14:paraId="5F9DA166"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w:t>
      </w:r>
    </w:p>
    <w:p w14:paraId="1BB56DA4" w14:textId="22F2EDCB" w:rsidR="004434AA" w:rsidRPr="004434AA" w:rsidRDefault="004434AA" w:rsidP="00794947">
      <w:pPr>
        <w:spacing w:after="0" w:line="240" w:lineRule="auto"/>
        <w:jc w:val="both"/>
        <w:textAlignment w:val="baseline"/>
        <w:rPr>
          <w:rFonts w:ascii="Segoe UI" w:eastAsia="Times New Roman" w:hAnsi="Segoe UI" w:cs="Segoe UI"/>
          <w:color w:val="FF0000"/>
        </w:rPr>
      </w:pPr>
      <w:r w:rsidRPr="004434AA">
        <w:rPr>
          <w:rFonts w:ascii="Century Gothic" w:eastAsia="Times New Roman" w:hAnsi="Century Gothic" w:cs="Segoe UI"/>
          <w:b/>
          <w:bCs/>
          <w:color w:val="FF0000"/>
        </w:rPr>
        <w:t>Lost or damaged items</w:t>
      </w:r>
      <w:r w:rsidRPr="004434AA">
        <w:rPr>
          <w:rFonts w:ascii="Century Gothic" w:eastAsia="Times New Roman" w:hAnsi="Century Gothic" w:cs="Segoe UI"/>
          <w:color w:val="FF0000"/>
        </w:rPr>
        <w:t> </w:t>
      </w:r>
    </w:p>
    <w:p w14:paraId="1A3BE993" w14:textId="77777777" w:rsidR="004434AA" w:rsidRPr="004434AA" w:rsidRDefault="004434AA" w:rsidP="00B12083">
      <w:pPr>
        <w:spacing w:after="0" w:line="240" w:lineRule="auto"/>
        <w:textAlignment w:val="baseline"/>
        <w:rPr>
          <w:rFonts w:ascii="Segoe UI" w:eastAsia="Times New Roman" w:hAnsi="Segoe UI" w:cs="Segoe UI"/>
        </w:rPr>
      </w:pPr>
      <w:r w:rsidRPr="004434AA">
        <w:rPr>
          <w:rFonts w:ascii="Arial" w:eastAsia="Times New Roman" w:hAnsi="Arial" w:cs="Arial"/>
        </w:rPr>
        <w:t> </w:t>
      </w:r>
      <w:r w:rsidRPr="004434AA">
        <w:rPr>
          <w:rFonts w:ascii="Century Gothic" w:eastAsia="Times New Roman" w:hAnsi="Century Gothic" w:cs="Segoe UI"/>
        </w:rPr>
        <w:t> </w:t>
      </w:r>
    </w:p>
    <w:p w14:paraId="077C5A56" w14:textId="37078E7E" w:rsidR="004434AA" w:rsidRPr="004434AA" w:rsidRDefault="004434AA" w:rsidP="00C00090">
      <w:pPr>
        <w:spacing w:after="0" w:line="240" w:lineRule="auto"/>
        <w:jc w:val="both"/>
        <w:textAlignment w:val="baseline"/>
        <w:rPr>
          <w:rFonts w:ascii="Century Gothic" w:eastAsia="Times New Roman" w:hAnsi="Century Gothic" w:cs="Segoe UI"/>
        </w:rPr>
      </w:pPr>
      <w:r w:rsidRPr="004434AA">
        <w:rPr>
          <w:rFonts w:ascii="Century Gothic" w:eastAsia="Times New Roman" w:hAnsi="Century Gothic" w:cs="Segoe UI"/>
        </w:rPr>
        <w:t xml:space="preserve">Lost </w:t>
      </w:r>
      <w:r w:rsidR="00794947">
        <w:rPr>
          <w:rFonts w:ascii="Century Gothic" w:eastAsia="Times New Roman" w:hAnsi="Century Gothic" w:cs="Segoe UI"/>
        </w:rPr>
        <w:t xml:space="preserve">library </w:t>
      </w:r>
      <w:r w:rsidRPr="004434AA">
        <w:rPr>
          <w:rFonts w:ascii="Century Gothic" w:eastAsia="Times New Roman" w:hAnsi="Century Gothic" w:cs="Segoe UI"/>
        </w:rPr>
        <w:t>items should be reported promptly.  </w:t>
      </w:r>
    </w:p>
    <w:p w14:paraId="48A255FB" w14:textId="77777777" w:rsidR="004434AA" w:rsidRPr="004434AA" w:rsidRDefault="004434AA" w:rsidP="00B12083">
      <w:pPr>
        <w:spacing w:after="0" w:line="240" w:lineRule="auto"/>
        <w:ind w:left="720"/>
        <w:jc w:val="both"/>
        <w:textAlignment w:val="baseline"/>
        <w:rPr>
          <w:rFonts w:ascii="Segoe UI" w:eastAsia="Times New Roman" w:hAnsi="Segoe UI" w:cs="Segoe UI"/>
        </w:rPr>
      </w:pPr>
      <w:r w:rsidRPr="004434AA">
        <w:rPr>
          <w:rFonts w:ascii="Century Gothic" w:eastAsia="Times New Roman" w:hAnsi="Century Gothic" w:cs="Segoe UI"/>
        </w:rPr>
        <w:t> </w:t>
      </w:r>
    </w:p>
    <w:p w14:paraId="16C955A1" w14:textId="7576A3B0" w:rsidR="004434AA" w:rsidRPr="004434AA" w:rsidRDefault="004434AA" w:rsidP="00C00090">
      <w:pPr>
        <w:spacing w:after="0" w:line="240" w:lineRule="auto"/>
        <w:jc w:val="both"/>
        <w:textAlignment w:val="baseline"/>
        <w:rPr>
          <w:rFonts w:ascii="Century Gothic" w:eastAsia="Times New Roman" w:hAnsi="Century Gothic" w:cs="Segoe UI"/>
        </w:rPr>
      </w:pPr>
      <w:r w:rsidRPr="004434AA">
        <w:rPr>
          <w:rFonts w:ascii="Century Gothic" w:eastAsia="Times New Roman" w:hAnsi="Century Gothic" w:cs="Segoe UI"/>
        </w:rPr>
        <w:t xml:space="preserve"> If the Library considers the item damaged beyond repair, the user will be charged the </w:t>
      </w:r>
      <w:r w:rsidR="00794947">
        <w:rPr>
          <w:rFonts w:ascii="Century Gothic" w:eastAsia="Times New Roman" w:hAnsi="Century Gothic" w:cs="Segoe UI"/>
        </w:rPr>
        <w:t xml:space="preserve">replacement </w:t>
      </w:r>
      <w:r w:rsidRPr="004434AA">
        <w:rPr>
          <w:rFonts w:ascii="Century Gothic" w:eastAsia="Times New Roman" w:hAnsi="Century Gothic" w:cs="Segoe UI"/>
        </w:rPr>
        <w:t>cost of that item plus</w:t>
      </w:r>
      <w:r w:rsidRPr="004434AA">
        <w:rPr>
          <w:rFonts w:ascii="Arial" w:eastAsia="Times New Roman" w:hAnsi="Arial" w:cs="Arial"/>
        </w:rPr>
        <w:t> </w:t>
      </w:r>
      <w:r w:rsidRPr="004434AA">
        <w:rPr>
          <w:rFonts w:ascii="Century Gothic" w:eastAsia="Times New Roman" w:hAnsi="Century Gothic" w:cs="Segoe UI"/>
        </w:rPr>
        <w:t>a</w:t>
      </w:r>
      <w:r w:rsidRPr="004434AA">
        <w:rPr>
          <w:rFonts w:ascii="Arial" w:eastAsia="Times New Roman" w:hAnsi="Arial" w:cs="Arial"/>
        </w:rPr>
        <w:t> </w:t>
      </w:r>
      <w:r w:rsidRPr="004434AA">
        <w:rPr>
          <w:rFonts w:ascii="Century Gothic" w:eastAsia="Times New Roman" w:hAnsi="Century Gothic" w:cs="Segoe UI"/>
        </w:rPr>
        <w:t>processing fee (20</w:t>
      </w:r>
      <w:r w:rsidRPr="004434AA">
        <w:rPr>
          <w:rFonts w:ascii="Arial" w:eastAsia="Times New Roman" w:hAnsi="Arial" w:cs="Arial"/>
        </w:rPr>
        <w:t> </w:t>
      </w:r>
      <w:proofErr w:type="spellStart"/>
      <w:r w:rsidRPr="004434AA">
        <w:rPr>
          <w:rFonts w:ascii="Century Gothic" w:eastAsia="Times New Roman" w:hAnsi="Century Gothic" w:cs="Segoe UI"/>
        </w:rPr>
        <w:t>kwd</w:t>
      </w:r>
      <w:proofErr w:type="spellEnd"/>
      <w:r w:rsidRPr="004434AA">
        <w:rPr>
          <w:rFonts w:ascii="Century Gothic" w:eastAsia="Times New Roman" w:hAnsi="Century Gothic" w:cs="Segoe UI"/>
        </w:rPr>
        <w:t>).</w:t>
      </w:r>
      <w:r w:rsidRPr="004434AA">
        <w:rPr>
          <w:rFonts w:ascii="Arial" w:eastAsia="Times New Roman" w:hAnsi="Arial" w:cs="Arial"/>
        </w:rPr>
        <w:t> </w:t>
      </w:r>
      <w:r w:rsidRPr="004434AA">
        <w:rPr>
          <w:rFonts w:ascii="Century Gothic" w:eastAsia="Times New Roman" w:hAnsi="Century Gothic" w:cs="Segoe UI"/>
        </w:rPr>
        <w:t> </w:t>
      </w:r>
    </w:p>
    <w:p w14:paraId="44E6B3FD" w14:textId="77777777" w:rsidR="004434AA" w:rsidRPr="004434AA" w:rsidRDefault="004434AA" w:rsidP="00B12083">
      <w:pPr>
        <w:spacing w:after="0" w:line="240" w:lineRule="auto"/>
        <w:ind w:left="720"/>
        <w:textAlignment w:val="baseline"/>
        <w:rPr>
          <w:rFonts w:ascii="Segoe UI" w:eastAsia="Times New Roman" w:hAnsi="Segoe UI" w:cs="Segoe UI"/>
        </w:rPr>
      </w:pPr>
      <w:r w:rsidRPr="004434AA">
        <w:rPr>
          <w:rFonts w:ascii="Century Gothic" w:eastAsia="Times New Roman" w:hAnsi="Century Gothic" w:cs="Segoe UI"/>
        </w:rPr>
        <w:t> </w:t>
      </w:r>
    </w:p>
    <w:p w14:paraId="7CC4A9C9" w14:textId="371EB9F1" w:rsidR="004434AA" w:rsidRDefault="004434AA" w:rsidP="006E69C3">
      <w:pPr>
        <w:spacing w:after="0" w:line="240" w:lineRule="auto"/>
        <w:jc w:val="both"/>
        <w:textAlignment w:val="baseline"/>
        <w:rPr>
          <w:rFonts w:ascii="Century Gothic" w:eastAsia="Times New Roman" w:hAnsi="Century Gothic" w:cs="Segoe UI"/>
        </w:rPr>
      </w:pPr>
      <w:r w:rsidRPr="004434AA">
        <w:rPr>
          <w:rFonts w:ascii="Century Gothic" w:eastAsia="Times New Roman" w:hAnsi="Century Gothic" w:cs="Segoe UI"/>
          <w:color w:val="141412"/>
        </w:rPr>
        <w:t>If</w:t>
      </w:r>
      <w:r w:rsidRPr="004434AA">
        <w:rPr>
          <w:rFonts w:ascii="Century Gothic" w:eastAsia="Times New Roman" w:hAnsi="Century Gothic" w:cs="Century Gothic"/>
          <w:color w:val="141412"/>
        </w:rPr>
        <w:t> </w:t>
      </w:r>
      <w:r w:rsidRPr="004434AA">
        <w:rPr>
          <w:rFonts w:ascii="Century Gothic" w:eastAsia="Times New Roman" w:hAnsi="Century Gothic" w:cs="Segoe UI"/>
          <w:color w:val="141412"/>
        </w:rPr>
        <w:t>any library</w:t>
      </w:r>
      <w:r w:rsidRPr="004434AA">
        <w:rPr>
          <w:rFonts w:ascii="Century Gothic" w:eastAsia="Times New Roman" w:hAnsi="Century Gothic" w:cs="Century Gothic"/>
          <w:color w:val="141412"/>
        </w:rPr>
        <w:t> </w:t>
      </w:r>
      <w:r w:rsidRPr="004434AA">
        <w:rPr>
          <w:rFonts w:ascii="Century Gothic" w:eastAsia="Times New Roman" w:hAnsi="Century Gothic" w:cs="Segoe UI"/>
          <w:color w:val="141412"/>
        </w:rPr>
        <w:t>book</w:t>
      </w:r>
      <w:r w:rsidRPr="004434AA">
        <w:rPr>
          <w:rFonts w:ascii="Century Gothic" w:eastAsia="Times New Roman" w:hAnsi="Century Gothic" w:cs="Century Gothic"/>
          <w:color w:val="141412"/>
        </w:rPr>
        <w:t> </w:t>
      </w:r>
      <w:r w:rsidRPr="004434AA">
        <w:rPr>
          <w:rFonts w:ascii="Century Gothic" w:eastAsia="Times New Roman" w:hAnsi="Century Gothic" w:cs="Segoe UI"/>
          <w:color w:val="141412"/>
        </w:rPr>
        <w:t>is</w:t>
      </w:r>
      <w:r w:rsidRPr="004434AA">
        <w:rPr>
          <w:rFonts w:ascii="Century Gothic" w:eastAsia="Times New Roman" w:hAnsi="Century Gothic" w:cs="Century Gothic"/>
          <w:color w:val="141412"/>
        </w:rPr>
        <w:t> </w:t>
      </w:r>
      <w:r w:rsidRPr="004434AA">
        <w:rPr>
          <w:rFonts w:ascii="Century Gothic" w:eastAsia="Times New Roman" w:hAnsi="Century Gothic" w:cs="Segoe UI"/>
          <w:color w:val="141412"/>
        </w:rPr>
        <w:t>lost, the user shall replace the book of the same edition or latest edition. </w:t>
      </w:r>
      <w:r w:rsidRPr="004434AA">
        <w:rPr>
          <w:rFonts w:ascii="Century Gothic" w:eastAsia="Times New Roman" w:hAnsi="Century Gothic" w:cs="Segoe UI"/>
        </w:rPr>
        <w:t> Charges for damaged items vary by item and extent of the damage.</w:t>
      </w:r>
      <w:r w:rsidRPr="004434AA">
        <w:rPr>
          <w:rFonts w:ascii="Arial" w:eastAsia="Times New Roman" w:hAnsi="Arial" w:cs="Arial"/>
        </w:rPr>
        <w:t> </w:t>
      </w:r>
      <w:r w:rsidRPr="004434AA">
        <w:rPr>
          <w:rFonts w:ascii="Century Gothic" w:eastAsia="Times New Roman" w:hAnsi="Century Gothic" w:cs="Segoe UI"/>
        </w:rPr>
        <w:t> </w:t>
      </w:r>
    </w:p>
    <w:p w14:paraId="30D02187" w14:textId="77777777" w:rsidR="00794947" w:rsidRPr="004434AA" w:rsidRDefault="00794947" w:rsidP="006E69C3">
      <w:pPr>
        <w:spacing w:after="0" w:line="240" w:lineRule="auto"/>
        <w:jc w:val="both"/>
        <w:textAlignment w:val="baseline"/>
        <w:rPr>
          <w:rFonts w:ascii="Segoe UI" w:eastAsia="Times New Roman" w:hAnsi="Segoe UI" w:cs="Segoe UI"/>
        </w:rPr>
      </w:pPr>
    </w:p>
    <w:p w14:paraId="6BCF9F3D" w14:textId="77777777" w:rsidR="00794947" w:rsidRPr="00794947" w:rsidRDefault="004434AA" w:rsidP="00794947">
      <w:pPr>
        <w:spacing w:after="0" w:line="240" w:lineRule="auto"/>
        <w:textAlignment w:val="baseline"/>
        <w:rPr>
          <w:rFonts w:ascii="Century Gothic" w:eastAsia="Times New Roman" w:hAnsi="Century Gothic" w:cs="Segoe UI"/>
        </w:rPr>
      </w:pPr>
      <w:r w:rsidRPr="004434AA">
        <w:rPr>
          <w:rFonts w:ascii="Century Gothic" w:eastAsia="Times New Roman" w:hAnsi="Century Gothic" w:cs="Segoe UI"/>
        </w:rPr>
        <w:t> </w:t>
      </w:r>
      <w:r w:rsidR="00794947" w:rsidRPr="00794947">
        <w:rPr>
          <w:rFonts w:ascii="Century Gothic" w:eastAsia="Times New Roman" w:hAnsi="Century Gothic" w:cs="Segoe UI"/>
        </w:rPr>
        <w:t xml:space="preserve">All users are subject to processing fee charges even if they purchase the lost book.    </w:t>
      </w:r>
    </w:p>
    <w:p w14:paraId="171CE3FE" w14:textId="77777777" w:rsidR="00794947" w:rsidRPr="00794947" w:rsidRDefault="00794947" w:rsidP="00794947">
      <w:pPr>
        <w:spacing w:after="0" w:line="240" w:lineRule="auto"/>
        <w:textAlignment w:val="baseline"/>
        <w:rPr>
          <w:rFonts w:ascii="Century Gothic" w:eastAsia="Times New Roman" w:hAnsi="Century Gothic" w:cs="Segoe UI"/>
        </w:rPr>
      </w:pPr>
      <w:r w:rsidRPr="00794947">
        <w:rPr>
          <w:rFonts w:ascii="Century Gothic" w:eastAsia="Times New Roman" w:hAnsi="Century Gothic" w:cs="Segoe UI"/>
        </w:rPr>
        <w:lastRenderedPageBreak/>
        <w:t xml:space="preserve"> </w:t>
      </w:r>
    </w:p>
    <w:p w14:paraId="1FB27D8F" w14:textId="4A63526D" w:rsidR="004434AA" w:rsidRPr="004434AA" w:rsidRDefault="00794947" w:rsidP="00794947">
      <w:pPr>
        <w:spacing w:after="0" w:line="240" w:lineRule="auto"/>
        <w:textAlignment w:val="baseline"/>
        <w:rPr>
          <w:rFonts w:ascii="Segoe UI" w:eastAsia="Times New Roman" w:hAnsi="Segoe UI" w:cs="Segoe UI"/>
        </w:rPr>
      </w:pPr>
      <w:r w:rsidRPr="00794947">
        <w:rPr>
          <w:rFonts w:ascii="Century Gothic" w:eastAsia="Times New Roman" w:hAnsi="Century Gothic" w:cs="Segoe UI"/>
        </w:rPr>
        <w:t>Bills are sent from the Cashier's Office and must be paid to that office.</w:t>
      </w:r>
    </w:p>
    <w:p w14:paraId="34482313" w14:textId="77777777" w:rsidR="00794947" w:rsidRDefault="00794947" w:rsidP="00B12083">
      <w:pPr>
        <w:spacing w:after="0" w:line="240" w:lineRule="auto"/>
        <w:jc w:val="both"/>
        <w:textAlignment w:val="baseline"/>
        <w:rPr>
          <w:rFonts w:ascii="Century Gothic" w:eastAsia="Times New Roman" w:hAnsi="Century Gothic" w:cs="Segoe UI"/>
          <w:b/>
          <w:bCs/>
        </w:rPr>
      </w:pPr>
    </w:p>
    <w:p w14:paraId="1D878A47" w14:textId="5F5E008E" w:rsidR="004434AA" w:rsidRPr="004434AA" w:rsidRDefault="004434AA" w:rsidP="00B12083">
      <w:pPr>
        <w:spacing w:after="0" w:line="240" w:lineRule="auto"/>
        <w:jc w:val="both"/>
        <w:textAlignment w:val="baseline"/>
        <w:rPr>
          <w:rFonts w:ascii="Segoe UI" w:eastAsia="Times New Roman" w:hAnsi="Segoe UI" w:cs="Segoe UI"/>
          <w:color w:val="FF0000"/>
        </w:rPr>
      </w:pPr>
      <w:r w:rsidRPr="004434AA">
        <w:rPr>
          <w:rFonts w:ascii="Century Gothic" w:eastAsia="Times New Roman" w:hAnsi="Century Gothic" w:cs="Segoe UI"/>
          <w:b/>
          <w:bCs/>
          <w:color w:val="FF0000"/>
        </w:rPr>
        <w:t>Fines</w:t>
      </w:r>
      <w:r w:rsidRPr="004434AA">
        <w:rPr>
          <w:rFonts w:ascii="Arial" w:eastAsia="Times New Roman" w:hAnsi="Arial" w:cs="Arial"/>
          <w:i/>
          <w:iCs/>
          <w:color w:val="FF0000"/>
        </w:rPr>
        <w:t> </w:t>
      </w:r>
      <w:r w:rsidRPr="004434AA">
        <w:rPr>
          <w:rFonts w:ascii="Century Gothic" w:eastAsia="Times New Roman" w:hAnsi="Century Gothic" w:cs="Segoe UI"/>
          <w:color w:val="FF0000"/>
        </w:rPr>
        <w:t> </w:t>
      </w:r>
    </w:p>
    <w:p w14:paraId="73D08986"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color w:val="2E74B5"/>
        </w:rPr>
        <w:t> </w:t>
      </w:r>
    </w:p>
    <w:p w14:paraId="738F5DD1" w14:textId="35AC2E4C"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The fine for overdue materials is set at 250</w:t>
      </w:r>
      <w:r w:rsidRPr="004434AA">
        <w:rPr>
          <w:rFonts w:ascii="Arial" w:eastAsia="Times New Roman" w:hAnsi="Arial" w:cs="Arial"/>
        </w:rPr>
        <w:t> </w:t>
      </w:r>
      <w:proofErr w:type="spellStart"/>
      <w:r w:rsidRPr="004434AA">
        <w:rPr>
          <w:rFonts w:ascii="Century Gothic" w:eastAsia="Times New Roman" w:hAnsi="Century Gothic" w:cs="Segoe UI"/>
        </w:rPr>
        <w:t>fils</w:t>
      </w:r>
      <w:proofErr w:type="spellEnd"/>
      <w:r w:rsidRPr="004434AA">
        <w:rPr>
          <w:rFonts w:ascii="Arial" w:eastAsia="Times New Roman" w:hAnsi="Arial" w:cs="Arial"/>
        </w:rPr>
        <w:t> </w:t>
      </w:r>
      <w:r w:rsidRPr="004434AA">
        <w:rPr>
          <w:rFonts w:ascii="Century Gothic" w:eastAsia="Times New Roman" w:hAnsi="Century Gothic" w:cs="Segoe UI"/>
        </w:rPr>
        <w:t>per day.</w:t>
      </w:r>
      <w:r w:rsidRPr="004434AA">
        <w:rPr>
          <w:rFonts w:ascii="Century Gothic" w:eastAsia="Times New Roman" w:hAnsi="Century Gothic" w:cs="Century Gothic"/>
        </w:rPr>
        <w:t> </w:t>
      </w:r>
      <w:r w:rsidRPr="004434AA">
        <w:rPr>
          <w:rFonts w:ascii="Century Gothic" w:eastAsia="Times New Roman" w:hAnsi="Century Gothic" w:cs="Segoe UI"/>
        </w:rPr>
        <w:t> For any unpaid fines, the user will receive one fine notice after the item is returned.  </w:t>
      </w:r>
    </w:p>
    <w:p w14:paraId="5E0F0C24"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w:t>
      </w:r>
    </w:p>
    <w:p w14:paraId="0251AC9B" w14:textId="09B57CA2" w:rsidR="004434AA" w:rsidRPr="004434AA" w:rsidRDefault="004434AA" w:rsidP="006E69C3">
      <w:pPr>
        <w:spacing w:after="0" w:line="240" w:lineRule="auto"/>
        <w:textAlignment w:val="baseline"/>
        <w:rPr>
          <w:rFonts w:ascii="Segoe UI" w:eastAsia="Times New Roman" w:hAnsi="Segoe UI" w:cs="Segoe UI"/>
        </w:rPr>
      </w:pPr>
      <w:r w:rsidRPr="004434AA">
        <w:rPr>
          <w:rFonts w:ascii="Century Gothic" w:eastAsia="Times New Roman" w:hAnsi="Century Gothic" w:cs="Segoe UI"/>
        </w:rPr>
        <w:t> If not paid, fines will be added to the student`s AIU fees</w:t>
      </w:r>
      <w:r w:rsidR="006E69C3">
        <w:rPr>
          <w:rFonts w:ascii="Century Gothic" w:eastAsia="Times New Roman" w:hAnsi="Century Gothic" w:cs="Segoe UI"/>
        </w:rPr>
        <w:t>. I</w:t>
      </w:r>
      <w:r w:rsidRPr="004434AA">
        <w:rPr>
          <w:rFonts w:ascii="Century Gothic" w:eastAsia="Times New Roman" w:hAnsi="Century Gothic" w:cs="Segoe UI"/>
        </w:rPr>
        <w:t>f</w:t>
      </w:r>
      <w:r w:rsidR="006E69C3">
        <w:rPr>
          <w:rFonts w:ascii="Century Gothic" w:eastAsia="Times New Roman" w:hAnsi="Century Gothic" w:cs="Segoe UI"/>
        </w:rPr>
        <w:t xml:space="preserve"> </w:t>
      </w:r>
      <w:r w:rsidRPr="004434AA">
        <w:rPr>
          <w:rFonts w:ascii="Century Gothic" w:eastAsia="Times New Roman" w:hAnsi="Century Gothic" w:cs="Segoe UI"/>
        </w:rPr>
        <w:t>a</w:t>
      </w:r>
      <w:r w:rsidR="006E69C3">
        <w:rPr>
          <w:rFonts w:ascii="Century Gothic" w:eastAsia="Times New Roman" w:hAnsi="Century Gothic" w:cs="Segoe UI"/>
        </w:rPr>
        <w:t xml:space="preserve"> returning </w:t>
      </w:r>
      <w:r w:rsidRPr="004434AA">
        <w:rPr>
          <w:rFonts w:ascii="Century Gothic" w:eastAsia="Times New Roman" w:hAnsi="Century Gothic" w:cs="Segoe UI"/>
        </w:rPr>
        <w:t>student has unpaid fines,</w:t>
      </w:r>
      <w:r w:rsidRPr="004434AA">
        <w:rPr>
          <w:rFonts w:ascii="Arial" w:eastAsia="Times New Roman" w:hAnsi="Arial" w:cs="Arial"/>
        </w:rPr>
        <w:t> </w:t>
      </w:r>
      <w:r w:rsidRPr="004434AA">
        <w:rPr>
          <w:rFonts w:ascii="Century Gothic" w:eastAsia="Times New Roman" w:hAnsi="Century Gothic" w:cs="Segoe UI"/>
        </w:rPr>
        <w:t>the</w:t>
      </w:r>
      <w:r w:rsidR="006E69C3">
        <w:rPr>
          <w:rFonts w:ascii="Arial" w:eastAsia="Times New Roman" w:hAnsi="Arial" w:cs="Arial"/>
        </w:rPr>
        <w:t xml:space="preserve">y </w:t>
      </w:r>
      <w:r w:rsidRPr="004434AA">
        <w:rPr>
          <w:rFonts w:ascii="Century Gothic" w:eastAsia="Times New Roman" w:hAnsi="Century Gothic" w:cs="Segoe UI"/>
        </w:rPr>
        <w:t>will not be able to register until</w:t>
      </w:r>
      <w:r w:rsidRPr="004434AA">
        <w:rPr>
          <w:rFonts w:ascii="Arial" w:eastAsia="Times New Roman" w:hAnsi="Arial" w:cs="Arial"/>
        </w:rPr>
        <w:t> </w:t>
      </w:r>
      <w:r w:rsidRPr="004434AA">
        <w:rPr>
          <w:rFonts w:ascii="Century Gothic" w:eastAsia="Times New Roman" w:hAnsi="Century Gothic" w:cs="Segoe UI"/>
        </w:rPr>
        <w:t>the</w:t>
      </w:r>
      <w:r w:rsidRPr="004434AA">
        <w:rPr>
          <w:rFonts w:ascii="Arial" w:eastAsia="Times New Roman" w:hAnsi="Arial" w:cs="Arial"/>
        </w:rPr>
        <w:t> </w:t>
      </w:r>
      <w:r w:rsidRPr="004434AA">
        <w:rPr>
          <w:rFonts w:ascii="Century Gothic" w:eastAsia="Times New Roman" w:hAnsi="Century Gothic" w:cs="Segoe UI"/>
        </w:rPr>
        <w:t>record is cleared</w:t>
      </w:r>
      <w:r w:rsidR="006E69C3">
        <w:rPr>
          <w:rFonts w:ascii="Century Gothic" w:eastAsia="Times New Roman" w:hAnsi="Century Gothic" w:cs="Segoe UI"/>
        </w:rPr>
        <w:t>.</w:t>
      </w:r>
    </w:p>
    <w:p w14:paraId="12575C86" w14:textId="4042730A" w:rsidR="004434AA" w:rsidRDefault="004434AA" w:rsidP="00B12083">
      <w:pPr>
        <w:spacing w:after="0" w:line="240" w:lineRule="auto"/>
        <w:jc w:val="both"/>
        <w:textAlignment w:val="baseline"/>
        <w:rPr>
          <w:rFonts w:ascii="Century Gothic" w:eastAsia="Times New Roman" w:hAnsi="Century Gothic" w:cs="Segoe UI"/>
        </w:rPr>
      </w:pPr>
      <w:r w:rsidRPr="004434AA">
        <w:rPr>
          <w:rFonts w:ascii="Arial" w:eastAsia="Times New Roman" w:hAnsi="Arial" w:cs="Arial"/>
        </w:rPr>
        <w:t> </w:t>
      </w:r>
      <w:r w:rsidRPr="004434AA">
        <w:rPr>
          <w:rFonts w:ascii="Century Gothic" w:eastAsia="Times New Roman" w:hAnsi="Century Gothic" w:cs="Segoe UI"/>
        </w:rPr>
        <w:t> </w:t>
      </w:r>
    </w:p>
    <w:p w14:paraId="50442B69" w14:textId="2E59C84C" w:rsidR="00B12083" w:rsidRPr="004434AA" w:rsidRDefault="00B12083" w:rsidP="00B12083">
      <w:pPr>
        <w:spacing w:after="0" w:line="240" w:lineRule="auto"/>
        <w:jc w:val="both"/>
        <w:textAlignment w:val="baseline"/>
        <w:rPr>
          <w:rFonts w:ascii="Segoe UI" w:eastAsia="Times New Roman" w:hAnsi="Segoe UI" w:cs="Segoe UI"/>
          <w:b/>
          <w:bCs/>
          <w:color w:val="FF0000"/>
        </w:rPr>
      </w:pPr>
      <w:r w:rsidRPr="00AA15D8">
        <w:rPr>
          <w:rFonts w:ascii="Century Gothic" w:eastAsia="Times New Roman" w:hAnsi="Century Gothic" w:cs="Segoe UI"/>
          <w:b/>
          <w:bCs/>
          <w:color w:val="FF0000"/>
        </w:rPr>
        <w:t xml:space="preserve">Where to find library </w:t>
      </w:r>
      <w:r w:rsidR="003F776D" w:rsidRPr="00AA15D8">
        <w:rPr>
          <w:rFonts w:ascii="Century Gothic" w:eastAsia="Times New Roman" w:hAnsi="Century Gothic" w:cs="Segoe UI"/>
          <w:b/>
          <w:bCs/>
          <w:color w:val="FF0000"/>
        </w:rPr>
        <w:t>m</w:t>
      </w:r>
      <w:r w:rsidRPr="00AA15D8">
        <w:rPr>
          <w:rFonts w:ascii="Century Gothic" w:eastAsia="Times New Roman" w:hAnsi="Century Gothic" w:cs="Segoe UI"/>
          <w:b/>
          <w:bCs/>
          <w:color w:val="FF0000"/>
        </w:rPr>
        <w:t>aterial</w:t>
      </w:r>
    </w:p>
    <w:p w14:paraId="02B74DFE" w14:textId="55914648" w:rsidR="004434AA" w:rsidRDefault="004434AA" w:rsidP="00B12083">
      <w:pPr>
        <w:pStyle w:val="ListParagraph"/>
        <w:spacing w:line="240" w:lineRule="auto"/>
        <w:ind w:left="0"/>
        <w:rPr>
          <w:rFonts w:ascii="Century Gothic" w:hAnsi="Century Gothic"/>
          <w:u w:val="single"/>
        </w:rPr>
      </w:pPr>
    </w:p>
    <w:p w14:paraId="4142131F" w14:textId="048D6197" w:rsidR="00B12083" w:rsidRDefault="00B12083" w:rsidP="00B12083">
      <w:pPr>
        <w:pStyle w:val="ListParagraph"/>
        <w:spacing w:line="240" w:lineRule="auto"/>
        <w:ind w:left="0"/>
        <w:rPr>
          <w:rFonts w:ascii="Century Gothic" w:hAnsi="Century Gothic"/>
        </w:rPr>
      </w:pPr>
      <w:r w:rsidRPr="00B12083">
        <w:rPr>
          <w:rFonts w:ascii="Century Gothic" w:hAnsi="Century Gothic"/>
        </w:rPr>
        <w:t>The Shaw library</w:t>
      </w:r>
      <w:r>
        <w:rPr>
          <w:rFonts w:ascii="Century Gothic" w:hAnsi="Century Gothic"/>
        </w:rPr>
        <w:t xml:space="preserve"> currently </w:t>
      </w:r>
      <w:r w:rsidRPr="00B12083">
        <w:rPr>
          <w:rFonts w:ascii="Century Gothic" w:hAnsi="Century Gothic"/>
        </w:rPr>
        <w:t>has three distinct collections</w:t>
      </w:r>
      <w:r w:rsidR="00044B24">
        <w:rPr>
          <w:rFonts w:ascii="Century Gothic" w:hAnsi="Century Gothic"/>
        </w:rPr>
        <w:t xml:space="preserve"> which are all arranged according to the library of Congress classification system.</w:t>
      </w:r>
    </w:p>
    <w:p w14:paraId="65A3280B" w14:textId="77777777" w:rsidR="00B12083" w:rsidRDefault="00B12083" w:rsidP="00B12083">
      <w:pPr>
        <w:pStyle w:val="ListParagraph"/>
        <w:spacing w:line="240" w:lineRule="auto"/>
        <w:ind w:left="0"/>
        <w:rPr>
          <w:rFonts w:ascii="Century Gothic" w:hAnsi="Century Gothic"/>
        </w:rPr>
      </w:pPr>
    </w:p>
    <w:p w14:paraId="40B6274D" w14:textId="578225D3" w:rsidR="00B12083" w:rsidRDefault="00B12083" w:rsidP="00B12083">
      <w:pPr>
        <w:pStyle w:val="ListParagraph"/>
        <w:numPr>
          <w:ilvl w:val="0"/>
          <w:numId w:val="20"/>
        </w:numPr>
        <w:spacing w:line="276" w:lineRule="auto"/>
        <w:rPr>
          <w:rFonts w:ascii="Century Gothic" w:hAnsi="Century Gothic"/>
        </w:rPr>
      </w:pPr>
      <w:r>
        <w:rPr>
          <w:rFonts w:ascii="Century Gothic" w:hAnsi="Century Gothic"/>
        </w:rPr>
        <w:t>The open collection which contains the bulk of the teaching and research collection. These books are on loan for the 14 days and 30 days respectively depending on the user type.</w:t>
      </w:r>
    </w:p>
    <w:p w14:paraId="36F1F050" w14:textId="1FD4E19C" w:rsidR="00B12083" w:rsidRDefault="00B12083" w:rsidP="00B12083">
      <w:pPr>
        <w:pStyle w:val="ListParagraph"/>
        <w:numPr>
          <w:ilvl w:val="0"/>
          <w:numId w:val="20"/>
        </w:numPr>
        <w:spacing w:line="276" w:lineRule="auto"/>
        <w:rPr>
          <w:rFonts w:ascii="Century Gothic" w:hAnsi="Century Gothic"/>
        </w:rPr>
      </w:pPr>
      <w:r>
        <w:rPr>
          <w:rFonts w:ascii="Century Gothic" w:hAnsi="Century Gothic"/>
        </w:rPr>
        <w:t>The reference collection is not for loan and must be used in the library.</w:t>
      </w:r>
    </w:p>
    <w:p w14:paraId="44DFEEAB" w14:textId="409A45F1" w:rsidR="00B12083" w:rsidRDefault="00B12083" w:rsidP="00B12083">
      <w:pPr>
        <w:pStyle w:val="ListParagraph"/>
        <w:numPr>
          <w:ilvl w:val="0"/>
          <w:numId w:val="20"/>
        </w:numPr>
        <w:spacing w:line="276" w:lineRule="auto"/>
        <w:rPr>
          <w:rFonts w:ascii="Century Gothic" w:hAnsi="Century Gothic"/>
        </w:rPr>
      </w:pPr>
      <w:r>
        <w:rPr>
          <w:rFonts w:ascii="Century Gothic" w:hAnsi="Century Gothic"/>
        </w:rPr>
        <w:t>The fiction collection is for pleasure reading and is available for loan for the same issue period as the open collection.</w:t>
      </w:r>
    </w:p>
    <w:p w14:paraId="1BBF65B9" w14:textId="77777777" w:rsidR="009D782A" w:rsidRDefault="009D782A" w:rsidP="00B12083">
      <w:pPr>
        <w:pStyle w:val="ListParagraph"/>
        <w:spacing w:line="240" w:lineRule="auto"/>
        <w:ind w:left="0"/>
        <w:rPr>
          <w:rFonts w:ascii="Century Gothic" w:hAnsi="Century Gothic"/>
          <w:b/>
          <w:bCs/>
        </w:rPr>
      </w:pPr>
    </w:p>
    <w:p w14:paraId="6E50D45B" w14:textId="77777777" w:rsidR="00BC07E6" w:rsidRDefault="00BC07E6" w:rsidP="00072986">
      <w:pPr>
        <w:pStyle w:val="ListParagraph"/>
        <w:spacing w:line="276" w:lineRule="auto"/>
        <w:ind w:left="0"/>
        <w:rPr>
          <w:rFonts w:ascii="Century Gothic" w:hAnsi="Century Gothic"/>
        </w:rPr>
      </w:pPr>
    </w:p>
    <w:p w14:paraId="12161817" w14:textId="77777777" w:rsidR="00CF0E8E" w:rsidRPr="00AA15D8" w:rsidRDefault="00CF0E8E" w:rsidP="00CF0E8E">
      <w:pPr>
        <w:pStyle w:val="ListParagraph"/>
        <w:spacing w:line="276" w:lineRule="auto"/>
        <w:ind w:left="0"/>
        <w:rPr>
          <w:rFonts w:ascii="Century Gothic" w:hAnsi="Century Gothic"/>
          <w:b/>
          <w:bCs/>
          <w:color w:val="FF0000"/>
        </w:rPr>
      </w:pPr>
      <w:r w:rsidRPr="00AA15D8">
        <w:rPr>
          <w:rFonts w:ascii="Century Gothic" w:hAnsi="Century Gothic"/>
          <w:b/>
          <w:bCs/>
          <w:color w:val="FF0000"/>
        </w:rPr>
        <w:t>Access to Electronic Resources</w:t>
      </w:r>
    </w:p>
    <w:p w14:paraId="74A6E2C6" w14:textId="77777777" w:rsidR="00CF0E8E" w:rsidRPr="00C24C4C" w:rsidRDefault="00CF0E8E" w:rsidP="00CF0E8E">
      <w:pPr>
        <w:pStyle w:val="ListParagraph"/>
        <w:spacing w:line="276" w:lineRule="auto"/>
        <w:rPr>
          <w:rFonts w:ascii="Century Gothic" w:hAnsi="Century Gothic"/>
          <w:u w:val="single"/>
        </w:rPr>
      </w:pPr>
    </w:p>
    <w:p w14:paraId="28054EFF" w14:textId="46A6CE9B" w:rsidR="00CF0E8E" w:rsidRDefault="00CF0E8E" w:rsidP="00CF0E8E">
      <w:pPr>
        <w:pStyle w:val="ListParagraph"/>
        <w:spacing w:line="276" w:lineRule="auto"/>
        <w:ind w:left="0"/>
        <w:rPr>
          <w:rFonts w:ascii="Century Gothic" w:hAnsi="Century Gothic"/>
        </w:rPr>
      </w:pPr>
      <w:r w:rsidRPr="00CF0E8E">
        <w:rPr>
          <w:rFonts w:ascii="Century Gothic" w:hAnsi="Century Gothic"/>
        </w:rPr>
        <w:t xml:space="preserve">Online resources can be accessed on </w:t>
      </w:r>
      <w:r w:rsidR="00FC5E55">
        <w:rPr>
          <w:rFonts w:ascii="Century Gothic" w:hAnsi="Century Gothic"/>
        </w:rPr>
        <w:t xml:space="preserve">and off </w:t>
      </w:r>
      <w:r w:rsidRPr="00CF0E8E">
        <w:rPr>
          <w:rFonts w:ascii="Century Gothic" w:hAnsi="Century Gothic"/>
        </w:rPr>
        <w:t>campus through the username and password.</w:t>
      </w:r>
      <w:r w:rsidRPr="00CF0E8E">
        <w:rPr>
          <w:rFonts w:ascii="Century Gothic" w:hAnsi="Century Gothic"/>
        </w:rPr>
        <w:t xml:space="preserve"> Both students and staff </w:t>
      </w:r>
      <w:r w:rsidR="00775E1C">
        <w:rPr>
          <w:rFonts w:ascii="Century Gothic" w:hAnsi="Century Gothic"/>
        </w:rPr>
        <w:t xml:space="preserve">can </w:t>
      </w:r>
      <w:r w:rsidRPr="00CF0E8E">
        <w:rPr>
          <w:rFonts w:ascii="Century Gothic" w:hAnsi="Century Gothic"/>
        </w:rPr>
        <w:t>access the databases through the AIU single sign on platform</w:t>
      </w:r>
      <w:r>
        <w:rPr>
          <w:rFonts w:ascii="Century Gothic" w:hAnsi="Century Gothic"/>
        </w:rPr>
        <w:t>.</w:t>
      </w:r>
    </w:p>
    <w:p w14:paraId="55BD29B4" w14:textId="77777777" w:rsidR="00CF0E8E" w:rsidRPr="00CF0E8E" w:rsidRDefault="00CF0E8E" w:rsidP="00CF0E8E">
      <w:pPr>
        <w:pStyle w:val="ListParagraph"/>
        <w:spacing w:line="276" w:lineRule="auto"/>
        <w:ind w:left="0"/>
        <w:rPr>
          <w:rFonts w:ascii="Century Gothic" w:hAnsi="Century Gothic"/>
        </w:rPr>
      </w:pPr>
    </w:p>
    <w:p w14:paraId="3D2862BD" w14:textId="77777777" w:rsidR="00072986" w:rsidRPr="00072986" w:rsidRDefault="00072986" w:rsidP="00072986">
      <w:pPr>
        <w:pStyle w:val="ListParagraph"/>
        <w:spacing w:line="276" w:lineRule="auto"/>
        <w:ind w:left="0"/>
        <w:rPr>
          <w:rFonts w:ascii="Century Gothic" w:hAnsi="Century Gothic"/>
        </w:rPr>
      </w:pPr>
      <w:r w:rsidRPr="00072986">
        <w:rPr>
          <w:rFonts w:ascii="Century Gothic" w:hAnsi="Century Gothic"/>
        </w:rPr>
        <w:t xml:space="preserve">Library users can access the library’s full collection of online resources and </w:t>
      </w:r>
      <w:proofErr w:type="gramStart"/>
      <w:r w:rsidRPr="00072986">
        <w:rPr>
          <w:rFonts w:ascii="Century Gothic" w:hAnsi="Century Gothic"/>
        </w:rPr>
        <w:t>databases</w:t>
      </w:r>
      <w:proofErr w:type="gramEnd"/>
    </w:p>
    <w:p w14:paraId="5160BFC1" w14:textId="5F90F38E" w:rsidR="00072986" w:rsidRPr="00072986" w:rsidRDefault="00072986" w:rsidP="00072986">
      <w:pPr>
        <w:pStyle w:val="ListParagraph"/>
        <w:spacing w:line="276" w:lineRule="auto"/>
        <w:ind w:left="0"/>
        <w:rPr>
          <w:rFonts w:ascii="Century Gothic" w:hAnsi="Century Gothic"/>
        </w:rPr>
      </w:pPr>
      <w:r w:rsidRPr="00072986">
        <w:rPr>
          <w:rFonts w:ascii="Century Gothic" w:hAnsi="Century Gothic"/>
        </w:rPr>
        <w:t xml:space="preserve">through the </w:t>
      </w:r>
      <w:r w:rsidR="0019295E">
        <w:rPr>
          <w:rFonts w:ascii="Century Gothic" w:hAnsi="Century Gothic"/>
        </w:rPr>
        <w:t>l</w:t>
      </w:r>
      <w:r w:rsidRPr="00072986">
        <w:rPr>
          <w:rFonts w:ascii="Century Gothic" w:hAnsi="Century Gothic"/>
        </w:rPr>
        <w:t>ibrary</w:t>
      </w:r>
      <w:r w:rsidR="0019295E">
        <w:rPr>
          <w:rFonts w:ascii="Century Gothic" w:hAnsi="Century Gothic"/>
        </w:rPr>
        <w:t xml:space="preserve"> </w:t>
      </w:r>
      <w:r w:rsidRPr="00072986">
        <w:rPr>
          <w:rFonts w:ascii="Century Gothic" w:hAnsi="Century Gothic"/>
        </w:rPr>
        <w:t>e-</w:t>
      </w:r>
      <w:r w:rsidR="0019295E">
        <w:rPr>
          <w:rFonts w:ascii="Century Gothic" w:hAnsi="Century Gothic"/>
        </w:rPr>
        <w:t>p</w:t>
      </w:r>
      <w:r>
        <w:rPr>
          <w:rFonts w:ascii="Century Gothic" w:hAnsi="Century Gothic"/>
        </w:rPr>
        <w:t>ortal page</w:t>
      </w:r>
      <w:r w:rsidRPr="00072986">
        <w:rPr>
          <w:rFonts w:ascii="Century Gothic" w:hAnsi="Century Gothic"/>
        </w:rPr>
        <w:t xml:space="preserve"> (located on the library’s homepage</w:t>
      </w:r>
      <w:r w:rsidR="00CF0E8E">
        <w:rPr>
          <w:rFonts w:ascii="Century Gothic" w:hAnsi="Century Gothic"/>
        </w:rPr>
        <w:t>)</w:t>
      </w:r>
    </w:p>
    <w:p w14:paraId="07A939D1" w14:textId="5B5E4C3D" w:rsidR="00072986" w:rsidRDefault="00072986" w:rsidP="00072986">
      <w:pPr>
        <w:pStyle w:val="ListParagraph"/>
        <w:spacing w:line="276" w:lineRule="auto"/>
        <w:ind w:left="0"/>
        <w:rPr>
          <w:rFonts w:ascii="Century Gothic" w:hAnsi="Century Gothic"/>
        </w:rPr>
      </w:pPr>
      <w:hyperlink r:id="rId8" w:history="1">
        <w:r w:rsidRPr="00B9127A">
          <w:rPr>
            <w:rStyle w:val="Hyperlink"/>
            <w:rFonts w:ascii="Century Gothic" w:hAnsi="Century Gothic"/>
          </w:rPr>
          <w:t>https://www.aiu.edu.kw/library-resources</w:t>
        </w:r>
      </w:hyperlink>
      <w:r>
        <w:rPr>
          <w:rFonts w:ascii="Century Gothic" w:hAnsi="Century Gothic"/>
        </w:rPr>
        <w:t xml:space="preserve"> </w:t>
      </w:r>
      <w:r w:rsidRPr="00072986">
        <w:rPr>
          <w:rFonts w:ascii="Century Gothic" w:hAnsi="Century Gothic"/>
        </w:rPr>
        <w:t xml:space="preserve"> </w:t>
      </w:r>
    </w:p>
    <w:p w14:paraId="4B9FAFE1" w14:textId="482B1DE9" w:rsidR="00CF0E8E" w:rsidRDefault="00CF0E8E" w:rsidP="00072986">
      <w:pPr>
        <w:pStyle w:val="ListParagraph"/>
        <w:spacing w:line="276" w:lineRule="auto"/>
        <w:ind w:left="0"/>
        <w:rPr>
          <w:rFonts w:ascii="Century Gothic" w:hAnsi="Century Gothic"/>
        </w:rPr>
      </w:pPr>
    </w:p>
    <w:p w14:paraId="595BCD04" w14:textId="5DDB1340" w:rsidR="00C43F42" w:rsidRPr="00AA15D8" w:rsidRDefault="00C43F42" w:rsidP="00072986">
      <w:pPr>
        <w:pStyle w:val="ListParagraph"/>
        <w:spacing w:line="276" w:lineRule="auto"/>
        <w:ind w:left="0"/>
        <w:rPr>
          <w:rFonts w:ascii="Century Gothic" w:hAnsi="Century Gothic"/>
          <w:b/>
          <w:bCs/>
          <w:color w:val="FF0000"/>
        </w:rPr>
      </w:pPr>
      <w:r w:rsidRPr="00AA15D8">
        <w:rPr>
          <w:rFonts w:ascii="Century Gothic" w:hAnsi="Century Gothic"/>
          <w:b/>
          <w:bCs/>
          <w:color w:val="FF0000"/>
        </w:rPr>
        <w:t xml:space="preserve">List of </w:t>
      </w:r>
      <w:r w:rsidR="00B00973" w:rsidRPr="00AA15D8">
        <w:rPr>
          <w:rFonts w:ascii="Century Gothic" w:hAnsi="Century Gothic"/>
          <w:b/>
          <w:bCs/>
          <w:color w:val="FF0000"/>
        </w:rPr>
        <w:t xml:space="preserve">AIU </w:t>
      </w:r>
      <w:r w:rsidRPr="00AA15D8">
        <w:rPr>
          <w:rFonts w:ascii="Century Gothic" w:hAnsi="Century Gothic"/>
          <w:b/>
          <w:bCs/>
          <w:color w:val="FF0000"/>
        </w:rPr>
        <w:t>databases</w:t>
      </w:r>
      <w:r w:rsidR="00865F49" w:rsidRPr="00AA15D8">
        <w:rPr>
          <w:rFonts w:ascii="Century Gothic" w:hAnsi="Century Gothic"/>
          <w:b/>
          <w:bCs/>
          <w:color w:val="FF0000"/>
        </w:rPr>
        <w:t>.</w:t>
      </w:r>
    </w:p>
    <w:p w14:paraId="3795F5D1" w14:textId="77777777" w:rsidR="00C43F42" w:rsidRDefault="00C43F42" w:rsidP="00072986">
      <w:pPr>
        <w:pStyle w:val="ListParagraph"/>
        <w:spacing w:line="276" w:lineRule="auto"/>
        <w:ind w:left="0"/>
        <w:rPr>
          <w:rFonts w:ascii="Century Gothic" w:hAnsi="Century Gothic"/>
          <w:b/>
          <w:bCs/>
        </w:rPr>
      </w:pPr>
    </w:p>
    <w:p w14:paraId="71BA06E3" w14:textId="05C5B274" w:rsidR="000B5FEC" w:rsidRDefault="000B5FEC" w:rsidP="000B5FEC">
      <w:pPr>
        <w:pStyle w:val="ListParagraph"/>
        <w:spacing w:line="276" w:lineRule="auto"/>
        <w:ind w:left="0"/>
        <w:rPr>
          <w:rFonts w:ascii="Century Gothic" w:hAnsi="Century Gothic"/>
        </w:rPr>
      </w:pPr>
      <w:r w:rsidRPr="00AA15D8">
        <w:rPr>
          <w:rFonts w:ascii="Century Gothic" w:hAnsi="Century Gothic"/>
          <w:b/>
          <w:bCs/>
          <w:color w:val="FF0000"/>
        </w:rPr>
        <w:t>Britannica Academic</w:t>
      </w:r>
      <w:r w:rsidRPr="00AA15D8">
        <w:rPr>
          <w:rFonts w:ascii="Century Gothic" w:hAnsi="Century Gothic"/>
          <w:color w:val="FF0000"/>
        </w:rPr>
        <w:t xml:space="preserve"> </w:t>
      </w:r>
      <w:r>
        <w:rPr>
          <w:rFonts w:ascii="Century Gothic" w:hAnsi="Century Gothic"/>
        </w:rPr>
        <w:t>-</w:t>
      </w:r>
      <w:r w:rsidR="005A3D93">
        <w:rPr>
          <w:rFonts w:ascii="Century Gothic" w:hAnsi="Century Gothic"/>
        </w:rPr>
        <w:t xml:space="preserve"> </w:t>
      </w:r>
      <w:r w:rsidR="00C00090" w:rsidRPr="00C00090">
        <w:rPr>
          <w:rFonts w:ascii="Century Gothic" w:hAnsi="Century Gothic"/>
        </w:rPr>
        <w:t xml:space="preserve">Britannica </w:t>
      </w:r>
      <w:r w:rsidR="00C00090">
        <w:rPr>
          <w:rFonts w:ascii="Century Gothic" w:hAnsi="Century Gothic"/>
        </w:rPr>
        <w:t xml:space="preserve">Academic </w:t>
      </w:r>
      <w:r w:rsidR="00C00090" w:rsidRPr="00C00090">
        <w:rPr>
          <w:rFonts w:ascii="Century Gothic" w:hAnsi="Century Gothic"/>
        </w:rPr>
        <w:t xml:space="preserve">delivers easy </w:t>
      </w:r>
      <w:r w:rsidR="005A3D93">
        <w:rPr>
          <w:rFonts w:ascii="Century Gothic" w:hAnsi="Century Gothic"/>
        </w:rPr>
        <w:t xml:space="preserve">to use </w:t>
      </w:r>
      <w:r w:rsidR="00C00090" w:rsidRPr="00C00090">
        <w:rPr>
          <w:rFonts w:ascii="Century Gothic" w:hAnsi="Century Gothic"/>
        </w:rPr>
        <w:t>high-quality, information</w:t>
      </w:r>
      <w:r w:rsidR="005A3D93">
        <w:rPr>
          <w:rFonts w:ascii="Century Gothic" w:hAnsi="Century Gothic"/>
        </w:rPr>
        <w:t xml:space="preserve"> on all subjects. The database</w:t>
      </w:r>
      <w:r w:rsidR="00C00090">
        <w:rPr>
          <w:rFonts w:ascii="Century Gothic" w:hAnsi="Century Gothic"/>
        </w:rPr>
        <w:t xml:space="preserve"> includes extra features like </w:t>
      </w:r>
      <w:r w:rsidRPr="000B5FEC">
        <w:rPr>
          <w:rFonts w:ascii="Century Gothic" w:hAnsi="Century Gothic"/>
        </w:rPr>
        <w:t>Interactive World Atlas</w:t>
      </w:r>
      <w:r>
        <w:rPr>
          <w:rFonts w:ascii="Century Gothic" w:hAnsi="Century Gothic"/>
        </w:rPr>
        <w:t xml:space="preserve">, </w:t>
      </w:r>
      <w:r w:rsidRPr="000B5FEC">
        <w:rPr>
          <w:rFonts w:ascii="Century Gothic" w:hAnsi="Century Gothic"/>
        </w:rPr>
        <w:t>Video</w:t>
      </w:r>
      <w:r>
        <w:rPr>
          <w:rFonts w:ascii="Century Gothic" w:hAnsi="Century Gothic"/>
        </w:rPr>
        <w:t>s</w:t>
      </w:r>
      <w:r w:rsidR="00C00090">
        <w:rPr>
          <w:rFonts w:ascii="Century Gothic" w:hAnsi="Century Gothic"/>
        </w:rPr>
        <w:t xml:space="preserve"> </w:t>
      </w:r>
      <w:r w:rsidRPr="000B5FEC">
        <w:rPr>
          <w:rFonts w:ascii="Century Gothic" w:hAnsi="Century Gothic"/>
        </w:rPr>
        <w:t>Dictionary &amp; Thesaurus</w:t>
      </w:r>
    </w:p>
    <w:p w14:paraId="5E8F3343" w14:textId="77777777" w:rsidR="000B5FEC" w:rsidRDefault="000B5FEC" w:rsidP="000B5FEC">
      <w:pPr>
        <w:pStyle w:val="ListParagraph"/>
        <w:spacing w:line="276" w:lineRule="auto"/>
        <w:ind w:left="0"/>
        <w:rPr>
          <w:rFonts w:ascii="Century Gothic" w:hAnsi="Century Gothic"/>
        </w:rPr>
      </w:pPr>
    </w:p>
    <w:p w14:paraId="39273EF3" w14:textId="77B37219" w:rsidR="00CF0E8E" w:rsidRDefault="000B5FEC" w:rsidP="00C00090">
      <w:pPr>
        <w:pStyle w:val="ListParagraph"/>
        <w:spacing w:line="276" w:lineRule="auto"/>
        <w:ind w:left="0"/>
        <w:rPr>
          <w:rFonts w:ascii="Century Gothic" w:hAnsi="Century Gothic"/>
        </w:rPr>
      </w:pPr>
      <w:proofErr w:type="spellStart"/>
      <w:r w:rsidRPr="00AA15D8">
        <w:rPr>
          <w:rFonts w:ascii="Century Gothic" w:hAnsi="Century Gothic"/>
          <w:b/>
          <w:bCs/>
          <w:color w:val="FF0000"/>
        </w:rPr>
        <w:t>Ebsco</w:t>
      </w:r>
      <w:r w:rsidR="005A3D93" w:rsidRPr="00AA15D8">
        <w:rPr>
          <w:rFonts w:ascii="Century Gothic" w:hAnsi="Century Gothic"/>
          <w:b/>
          <w:bCs/>
          <w:color w:val="FF0000"/>
        </w:rPr>
        <w:t>host</w:t>
      </w:r>
      <w:proofErr w:type="spellEnd"/>
      <w:r w:rsidR="005A3D93" w:rsidRPr="00AA15D8">
        <w:rPr>
          <w:rFonts w:ascii="Century Gothic" w:hAnsi="Century Gothic"/>
          <w:b/>
          <w:bCs/>
          <w:color w:val="FF0000"/>
        </w:rPr>
        <w:t xml:space="preserve"> Database</w:t>
      </w:r>
      <w:r w:rsidR="00C00090" w:rsidRPr="00AA15D8">
        <w:rPr>
          <w:rFonts w:ascii="Century Gothic" w:hAnsi="Century Gothic"/>
          <w:b/>
          <w:bCs/>
          <w:color w:val="FF0000"/>
        </w:rPr>
        <w:t xml:space="preserve"> </w:t>
      </w:r>
      <w:r w:rsidR="00C43F42">
        <w:rPr>
          <w:rFonts w:ascii="Century Gothic" w:hAnsi="Century Gothic"/>
        </w:rPr>
        <w:t>–</w:t>
      </w:r>
      <w:r w:rsidR="00CF0E8E" w:rsidRPr="00CF0E8E">
        <w:rPr>
          <w:rFonts w:ascii="Century Gothic" w:hAnsi="Century Gothic"/>
        </w:rPr>
        <w:t xml:space="preserve"> </w:t>
      </w:r>
      <w:r w:rsidR="00C00090" w:rsidRPr="00C00090">
        <w:rPr>
          <w:rFonts w:ascii="Century Gothic" w:hAnsi="Century Gothic"/>
        </w:rPr>
        <w:t>This multi-disciplinary database provides full text for more than 4,600 journals, including full</w:t>
      </w:r>
      <w:r w:rsidR="00C00090">
        <w:rPr>
          <w:rFonts w:ascii="Century Gothic" w:hAnsi="Century Gothic"/>
        </w:rPr>
        <w:t xml:space="preserve"> </w:t>
      </w:r>
      <w:r w:rsidR="00C00090" w:rsidRPr="00C00090">
        <w:rPr>
          <w:rFonts w:ascii="Century Gothic" w:hAnsi="Century Gothic"/>
        </w:rPr>
        <w:t xml:space="preserve">text for nearly 3,900 peer-reviewed titles. </w:t>
      </w:r>
      <w:r w:rsidR="00C43F42">
        <w:rPr>
          <w:rFonts w:ascii="Century Gothic" w:hAnsi="Century Gothic"/>
        </w:rPr>
        <w:t xml:space="preserve">Academic sections covered include </w:t>
      </w:r>
      <w:r w:rsidR="00C43F42" w:rsidRPr="00C43F42">
        <w:rPr>
          <w:rFonts w:ascii="Century Gothic" w:hAnsi="Century Gothic"/>
        </w:rPr>
        <w:t>Engineering</w:t>
      </w:r>
      <w:r w:rsidR="00C43F42">
        <w:rPr>
          <w:rFonts w:ascii="Century Gothic" w:hAnsi="Century Gothic"/>
        </w:rPr>
        <w:t>. Social Sciences, Science</w:t>
      </w:r>
      <w:r>
        <w:rPr>
          <w:rFonts w:ascii="Century Gothic" w:hAnsi="Century Gothic"/>
        </w:rPr>
        <w:t>, Law &amp; Mathematics</w:t>
      </w:r>
      <w:r w:rsidR="00934BC9">
        <w:rPr>
          <w:rFonts w:ascii="Century Gothic" w:hAnsi="Century Gothic"/>
        </w:rPr>
        <w:t>.</w:t>
      </w:r>
    </w:p>
    <w:p w14:paraId="0BE22490" w14:textId="77777777" w:rsidR="00896E63" w:rsidRDefault="00896E63" w:rsidP="00C00090">
      <w:pPr>
        <w:pStyle w:val="ListParagraph"/>
        <w:spacing w:line="276" w:lineRule="auto"/>
        <w:ind w:left="0"/>
        <w:rPr>
          <w:rFonts w:ascii="Century Gothic" w:hAnsi="Century Gothic"/>
        </w:rPr>
      </w:pPr>
    </w:p>
    <w:p w14:paraId="25F8FAF6" w14:textId="4E040B51" w:rsidR="00934BC9" w:rsidRPr="00934BC9" w:rsidRDefault="00934BC9" w:rsidP="00934BC9">
      <w:pPr>
        <w:pStyle w:val="ListParagraph"/>
        <w:spacing w:line="276" w:lineRule="auto"/>
        <w:ind w:left="0"/>
        <w:rPr>
          <w:rFonts w:ascii="Century Gothic" w:hAnsi="Century Gothic"/>
        </w:rPr>
      </w:pPr>
      <w:r w:rsidRPr="00AA15D8">
        <w:rPr>
          <w:rFonts w:ascii="Century Gothic" w:hAnsi="Century Gothic"/>
          <w:b/>
          <w:bCs/>
          <w:color w:val="FF0000"/>
        </w:rPr>
        <w:lastRenderedPageBreak/>
        <w:t>IEEE/IET Electronic Library</w:t>
      </w:r>
      <w:r>
        <w:rPr>
          <w:rFonts w:ascii="Century Gothic" w:hAnsi="Century Gothic"/>
        </w:rPr>
        <w:t xml:space="preserve"> - </w:t>
      </w:r>
      <w:r w:rsidRPr="00934BC9">
        <w:rPr>
          <w:rFonts w:ascii="Century Gothic" w:hAnsi="Century Gothic"/>
        </w:rPr>
        <w:t>Unlimited access to more than 4.5 million</w:t>
      </w:r>
      <w:r>
        <w:rPr>
          <w:rFonts w:ascii="Century Gothic" w:hAnsi="Century Gothic"/>
        </w:rPr>
        <w:t xml:space="preserve"> </w:t>
      </w:r>
      <w:r w:rsidRPr="00934BC9">
        <w:rPr>
          <w:rFonts w:ascii="Century Gothic" w:hAnsi="Century Gothic"/>
        </w:rPr>
        <w:t>full-text documents</w:t>
      </w:r>
      <w:r>
        <w:rPr>
          <w:rFonts w:ascii="Century Gothic" w:hAnsi="Century Gothic"/>
        </w:rPr>
        <w:t xml:space="preserve"> </w:t>
      </w:r>
    </w:p>
    <w:p w14:paraId="3B043084" w14:textId="2D52C905" w:rsidR="00934BC9" w:rsidRPr="00934BC9" w:rsidRDefault="00934BC9" w:rsidP="00934BC9">
      <w:pPr>
        <w:pStyle w:val="ListParagraph"/>
        <w:spacing w:line="276" w:lineRule="auto"/>
        <w:ind w:left="0"/>
        <w:rPr>
          <w:rFonts w:ascii="Century Gothic" w:hAnsi="Century Gothic"/>
        </w:rPr>
      </w:pPr>
      <w:r w:rsidRPr="00934BC9">
        <w:rPr>
          <w:rFonts w:ascii="Century Gothic" w:hAnsi="Century Gothic"/>
        </w:rPr>
        <w:t>journal</w:t>
      </w:r>
      <w:r>
        <w:rPr>
          <w:rFonts w:ascii="Century Gothic" w:hAnsi="Century Gothic"/>
        </w:rPr>
        <w:t>s</w:t>
      </w:r>
      <w:r w:rsidRPr="00934BC9">
        <w:rPr>
          <w:rFonts w:ascii="Century Gothic" w:hAnsi="Century Gothic"/>
        </w:rPr>
        <w:t>, magazine</w:t>
      </w:r>
      <w:r>
        <w:rPr>
          <w:rFonts w:ascii="Century Gothic" w:hAnsi="Century Gothic"/>
        </w:rPr>
        <w:t>s</w:t>
      </w:r>
      <w:r w:rsidRPr="00934BC9">
        <w:rPr>
          <w:rFonts w:ascii="Century Gothic" w:hAnsi="Century Gothic"/>
        </w:rPr>
        <w:t>, and</w:t>
      </w:r>
      <w:r>
        <w:rPr>
          <w:rFonts w:ascii="Century Gothic" w:hAnsi="Century Gothic"/>
        </w:rPr>
        <w:t xml:space="preserve"> </w:t>
      </w:r>
      <w:r w:rsidRPr="00934BC9">
        <w:rPr>
          <w:rFonts w:ascii="Century Gothic" w:hAnsi="Century Gothic"/>
        </w:rPr>
        <w:t>transaction titles</w:t>
      </w:r>
      <w:r>
        <w:rPr>
          <w:rFonts w:ascii="Century Gothic" w:hAnsi="Century Gothic"/>
        </w:rPr>
        <w:t xml:space="preserve"> </w:t>
      </w:r>
      <w:r w:rsidRPr="00934BC9">
        <w:rPr>
          <w:rFonts w:ascii="Century Gothic" w:hAnsi="Century Gothic"/>
        </w:rPr>
        <w:t>30+ IET journal</w:t>
      </w:r>
      <w:r>
        <w:rPr>
          <w:rFonts w:ascii="Century Gothic" w:hAnsi="Century Gothic"/>
        </w:rPr>
        <w:t>s</w:t>
      </w:r>
      <w:r w:rsidR="0072739C">
        <w:rPr>
          <w:rFonts w:ascii="Century Gothic" w:hAnsi="Century Gothic"/>
        </w:rPr>
        <w:t xml:space="preserve"> mainly on Electrical, and Electronic Engineering</w:t>
      </w:r>
    </w:p>
    <w:p w14:paraId="3BA25AA4" w14:textId="77777777" w:rsidR="000B5FEC" w:rsidRDefault="000B5FEC" w:rsidP="00072986">
      <w:pPr>
        <w:pStyle w:val="ListParagraph"/>
        <w:spacing w:line="276" w:lineRule="auto"/>
        <w:ind w:left="0"/>
        <w:rPr>
          <w:rFonts w:ascii="Century Gothic" w:hAnsi="Century Gothic"/>
        </w:rPr>
      </w:pPr>
    </w:p>
    <w:p w14:paraId="021BAD38" w14:textId="462A4C1A" w:rsidR="00072986" w:rsidRDefault="00934BC9" w:rsidP="0019295E">
      <w:pPr>
        <w:pStyle w:val="ListParagraph"/>
        <w:spacing w:line="276" w:lineRule="auto"/>
        <w:ind w:left="0"/>
        <w:rPr>
          <w:rFonts w:ascii="Century Gothic" w:hAnsi="Century Gothic"/>
        </w:rPr>
      </w:pPr>
      <w:r w:rsidRPr="00AA15D8">
        <w:rPr>
          <w:rFonts w:ascii="Century Gothic" w:hAnsi="Century Gothic"/>
          <w:b/>
          <w:bCs/>
          <w:color w:val="FF0000"/>
        </w:rPr>
        <w:t>ACM Digital Library</w:t>
      </w:r>
      <w:r w:rsidR="0019295E" w:rsidRPr="00AA15D8">
        <w:rPr>
          <w:rFonts w:ascii="Century Gothic" w:hAnsi="Century Gothic"/>
          <w:color w:val="FF0000"/>
        </w:rPr>
        <w:t xml:space="preserve"> </w:t>
      </w:r>
      <w:r w:rsidR="0019295E">
        <w:rPr>
          <w:rFonts w:ascii="Century Gothic" w:hAnsi="Century Gothic"/>
        </w:rPr>
        <w:t xml:space="preserve">- </w:t>
      </w:r>
      <w:r w:rsidR="0019295E" w:rsidRPr="0019295E">
        <w:rPr>
          <w:rFonts w:ascii="Century Gothic" w:hAnsi="Century Gothic"/>
        </w:rPr>
        <w:t>Computing Literature publications</w:t>
      </w:r>
      <w:r w:rsidR="0019295E">
        <w:rPr>
          <w:rFonts w:ascii="Century Gothic" w:hAnsi="Century Gothic"/>
        </w:rPr>
        <w:t xml:space="preserve"> including </w:t>
      </w:r>
      <w:r w:rsidR="0019295E" w:rsidRPr="0019295E">
        <w:rPr>
          <w:rFonts w:ascii="Century Gothic" w:hAnsi="Century Gothic"/>
        </w:rPr>
        <w:t xml:space="preserve">Journals, conference proceedings, technical magazines, </w:t>
      </w:r>
      <w:proofErr w:type="gramStart"/>
      <w:r w:rsidR="0019295E" w:rsidRPr="0019295E">
        <w:rPr>
          <w:rFonts w:ascii="Century Gothic" w:hAnsi="Century Gothic"/>
        </w:rPr>
        <w:t>newsletters</w:t>
      </w:r>
      <w:proofErr w:type="gramEnd"/>
      <w:r w:rsidR="0019295E" w:rsidRPr="0019295E">
        <w:rPr>
          <w:rFonts w:ascii="Century Gothic" w:hAnsi="Century Gothic"/>
        </w:rPr>
        <w:t xml:space="preserve"> and </w:t>
      </w:r>
      <w:r w:rsidR="0019295E">
        <w:rPr>
          <w:rFonts w:ascii="Century Gothic" w:hAnsi="Century Gothic"/>
        </w:rPr>
        <w:t xml:space="preserve">electronic </w:t>
      </w:r>
      <w:r w:rsidR="0019295E" w:rsidRPr="0019295E">
        <w:rPr>
          <w:rFonts w:ascii="Century Gothic" w:hAnsi="Century Gothic"/>
        </w:rPr>
        <w:t>books</w:t>
      </w:r>
      <w:r w:rsidR="0019295E">
        <w:rPr>
          <w:rFonts w:ascii="Century Gothic" w:hAnsi="Century Gothic"/>
        </w:rPr>
        <w:t>.</w:t>
      </w:r>
    </w:p>
    <w:p w14:paraId="5FB650A5" w14:textId="7040A38E" w:rsidR="00C24C4C" w:rsidRDefault="00C24C4C" w:rsidP="0019295E">
      <w:pPr>
        <w:pStyle w:val="ListParagraph"/>
        <w:spacing w:line="276" w:lineRule="auto"/>
        <w:ind w:left="0"/>
        <w:rPr>
          <w:rFonts w:ascii="Century Gothic" w:hAnsi="Century Gothic"/>
        </w:rPr>
      </w:pPr>
    </w:p>
    <w:p w14:paraId="6E64FEB7" w14:textId="109614A4" w:rsidR="00C24C4C" w:rsidRPr="00AA15D8" w:rsidRDefault="00C24C4C" w:rsidP="0019295E">
      <w:pPr>
        <w:pStyle w:val="ListParagraph"/>
        <w:spacing w:line="276" w:lineRule="auto"/>
        <w:ind w:left="0"/>
        <w:rPr>
          <w:rFonts w:ascii="Century Gothic" w:hAnsi="Century Gothic"/>
          <w:color w:val="FF0000"/>
        </w:rPr>
      </w:pPr>
      <w:r w:rsidRPr="00AA15D8">
        <w:rPr>
          <w:rFonts w:ascii="Century Gothic" w:hAnsi="Century Gothic"/>
          <w:b/>
          <w:bCs/>
          <w:color w:val="FF0000"/>
        </w:rPr>
        <w:t>P</w:t>
      </w:r>
      <w:r w:rsidRPr="00AA15D8">
        <w:rPr>
          <w:rFonts w:ascii="Century Gothic" w:hAnsi="Century Gothic"/>
          <w:b/>
          <w:bCs/>
          <w:color w:val="FF0000"/>
        </w:rPr>
        <w:t xml:space="preserve">hotocopying, Printing &amp; Scanning </w:t>
      </w:r>
      <w:r w:rsidRPr="00AA15D8">
        <w:rPr>
          <w:rFonts w:ascii="Century Gothic" w:hAnsi="Century Gothic"/>
          <w:color w:val="FF0000"/>
        </w:rPr>
        <w:t xml:space="preserve"> </w:t>
      </w:r>
    </w:p>
    <w:p w14:paraId="4165328C" w14:textId="77777777" w:rsidR="00C24C4C" w:rsidRDefault="00C24C4C" w:rsidP="0019295E">
      <w:pPr>
        <w:pStyle w:val="ListParagraph"/>
        <w:spacing w:line="276" w:lineRule="auto"/>
        <w:ind w:left="0"/>
        <w:rPr>
          <w:rFonts w:ascii="Century Gothic" w:hAnsi="Century Gothic"/>
        </w:rPr>
      </w:pPr>
    </w:p>
    <w:p w14:paraId="776477A9" w14:textId="2B389AF7" w:rsidR="00ED3D18" w:rsidRDefault="00C24C4C" w:rsidP="0019295E">
      <w:pPr>
        <w:pStyle w:val="ListParagraph"/>
        <w:spacing w:line="276" w:lineRule="auto"/>
        <w:ind w:left="0"/>
        <w:rPr>
          <w:rFonts w:ascii="Century Gothic" w:hAnsi="Century Gothic"/>
        </w:rPr>
      </w:pPr>
      <w:r>
        <w:rPr>
          <w:rFonts w:ascii="Century Gothic" w:hAnsi="Century Gothic"/>
        </w:rPr>
        <w:t>The c</w:t>
      </w:r>
      <w:r w:rsidRPr="00C24C4C">
        <w:rPr>
          <w:rFonts w:ascii="Century Gothic" w:hAnsi="Century Gothic"/>
        </w:rPr>
        <w:t xml:space="preserve">omputers in the </w:t>
      </w:r>
      <w:r w:rsidR="00DB4DE5">
        <w:rPr>
          <w:rFonts w:ascii="Century Gothic" w:hAnsi="Century Gothic"/>
        </w:rPr>
        <w:t>l</w:t>
      </w:r>
      <w:r w:rsidRPr="00C24C4C">
        <w:rPr>
          <w:rFonts w:ascii="Century Gothic" w:hAnsi="Century Gothic"/>
        </w:rPr>
        <w:t xml:space="preserve">ibrary are connected to the internet and have specific resources to aid your research. Black-and-white printers are available. You are also able to print from the </w:t>
      </w:r>
      <w:r>
        <w:rPr>
          <w:rFonts w:ascii="Century Gothic" w:hAnsi="Century Gothic"/>
        </w:rPr>
        <w:t>third</w:t>
      </w:r>
      <w:r w:rsidRPr="00C24C4C">
        <w:rPr>
          <w:rFonts w:ascii="Century Gothic" w:hAnsi="Century Gothic"/>
        </w:rPr>
        <w:t xml:space="preserve"> floor of the library</w:t>
      </w:r>
      <w:r>
        <w:rPr>
          <w:rFonts w:ascii="Century Gothic" w:hAnsi="Century Gothic"/>
        </w:rPr>
        <w:t>.</w:t>
      </w:r>
    </w:p>
    <w:p w14:paraId="5E2F82C5" w14:textId="77777777" w:rsidR="00C24C4C" w:rsidRDefault="00C24C4C" w:rsidP="0019295E">
      <w:pPr>
        <w:pStyle w:val="ListParagraph"/>
        <w:spacing w:line="276" w:lineRule="auto"/>
        <w:ind w:left="0"/>
        <w:rPr>
          <w:rFonts w:ascii="Century Gothic" w:hAnsi="Century Gothic"/>
          <w:b/>
          <w:bCs/>
        </w:rPr>
      </w:pPr>
    </w:p>
    <w:p w14:paraId="59132CDD" w14:textId="16DE0341" w:rsidR="00ED3D18" w:rsidRPr="00AA15D8" w:rsidRDefault="00ED3D18" w:rsidP="0019295E">
      <w:pPr>
        <w:pStyle w:val="ListParagraph"/>
        <w:spacing w:line="276" w:lineRule="auto"/>
        <w:ind w:left="0"/>
        <w:rPr>
          <w:rFonts w:ascii="Century Gothic" w:hAnsi="Century Gothic"/>
          <w:b/>
          <w:bCs/>
          <w:color w:val="FF0000"/>
        </w:rPr>
      </w:pPr>
      <w:r w:rsidRPr="00AA15D8">
        <w:rPr>
          <w:rFonts w:ascii="Century Gothic" w:hAnsi="Century Gothic"/>
          <w:b/>
          <w:bCs/>
          <w:color w:val="FF0000"/>
        </w:rPr>
        <w:t>Library Instruction</w:t>
      </w:r>
    </w:p>
    <w:p w14:paraId="3714554F" w14:textId="379ED05B" w:rsidR="00ED3D18" w:rsidRPr="00C24C4C" w:rsidRDefault="00ED3D18" w:rsidP="00ED3D18">
      <w:pPr>
        <w:pStyle w:val="ListParagraph"/>
        <w:spacing w:line="276" w:lineRule="auto"/>
        <w:ind w:left="0"/>
        <w:rPr>
          <w:rFonts w:ascii="Century Gothic" w:hAnsi="Century Gothic"/>
          <w:b/>
          <w:bCs/>
          <w:u w:val="single"/>
        </w:rPr>
      </w:pPr>
    </w:p>
    <w:p w14:paraId="11D3A35F" w14:textId="77777777" w:rsidR="00ED3D18" w:rsidRDefault="00ED3D18" w:rsidP="00ED3D18">
      <w:pPr>
        <w:pStyle w:val="ListParagraph"/>
        <w:spacing w:line="276" w:lineRule="auto"/>
        <w:ind w:left="0"/>
        <w:rPr>
          <w:rFonts w:ascii="Century Gothic" w:hAnsi="Century Gothic"/>
        </w:rPr>
      </w:pPr>
      <w:r w:rsidRPr="00ED3D18">
        <w:rPr>
          <w:rFonts w:ascii="Century Gothic" w:hAnsi="Century Gothic"/>
        </w:rPr>
        <w:t>The University Library provides individualized and special group instruction for faculty and</w:t>
      </w:r>
      <w:r>
        <w:rPr>
          <w:rFonts w:ascii="Century Gothic" w:hAnsi="Century Gothic"/>
        </w:rPr>
        <w:t xml:space="preserve"> </w:t>
      </w:r>
      <w:r w:rsidRPr="00ED3D18">
        <w:rPr>
          <w:rFonts w:ascii="Century Gothic" w:hAnsi="Century Gothic"/>
        </w:rPr>
        <w:t>their classes upon request. Requests for research instruction should be made at least a week in</w:t>
      </w:r>
      <w:r>
        <w:rPr>
          <w:rFonts w:ascii="Century Gothic" w:hAnsi="Century Gothic"/>
        </w:rPr>
        <w:t xml:space="preserve"> </w:t>
      </w:r>
      <w:r w:rsidRPr="00ED3D18">
        <w:rPr>
          <w:rFonts w:ascii="Century Gothic" w:hAnsi="Century Gothic"/>
        </w:rPr>
        <w:t xml:space="preserve">advance, although exceptions may be made depending upon availability of staff. </w:t>
      </w:r>
    </w:p>
    <w:p w14:paraId="51D4889A" w14:textId="77777777" w:rsidR="00ED3D18" w:rsidRDefault="00ED3D18" w:rsidP="00ED3D18">
      <w:pPr>
        <w:pStyle w:val="ListParagraph"/>
        <w:spacing w:line="276" w:lineRule="auto"/>
        <w:ind w:left="0"/>
        <w:rPr>
          <w:rFonts w:ascii="Century Gothic" w:hAnsi="Century Gothic"/>
        </w:rPr>
      </w:pPr>
    </w:p>
    <w:p w14:paraId="7BB43514" w14:textId="452DD03C" w:rsidR="00ED3D18" w:rsidRDefault="00ED3D18" w:rsidP="00ED3D18">
      <w:pPr>
        <w:pStyle w:val="ListParagraph"/>
        <w:spacing w:line="276" w:lineRule="auto"/>
        <w:ind w:left="0"/>
        <w:rPr>
          <w:rFonts w:ascii="Century Gothic" w:hAnsi="Century Gothic"/>
        </w:rPr>
      </w:pPr>
      <w:r w:rsidRPr="00ED3D18">
        <w:rPr>
          <w:rFonts w:ascii="Century Gothic" w:hAnsi="Century Gothic"/>
        </w:rPr>
        <w:t>Faculty</w:t>
      </w:r>
      <w:r>
        <w:rPr>
          <w:rFonts w:ascii="Century Gothic" w:hAnsi="Century Gothic"/>
        </w:rPr>
        <w:t xml:space="preserve"> </w:t>
      </w:r>
      <w:r w:rsidRPr="00ED3D18">
        <w:rPr>
          <w:rFonts w:ascii="Century Gothic" w:hAnsi="Century Gothic"/>
        </w:rPr>
        <w:t>requesting research instruction for their students should provide the following:</w:t>
      </w:r>
    </w:p>
    <w:p w14:paraId="7B4D302C" w14:textId="27AAA590" w:rsidR="00896E63" w:rsidRPr="00AA15D8" w:rsidRDefault="00896E63" w:rsidP="00ED3D18">
      <w:pPr>
        <w:pStyle w:val="ListParagraph"/>
        <w:spacing w:line="276" w:lineRule="auto"/>
        <w:ind w:left="0"/>
        <w:rPr>
          <w:rFonts w:ascii="Century Gothic" w:hAnsi="Century Gothic"/>
          <w:b/>
          <w:bCs/>
          <w:color w:val="FF0000"/>
        </w:rPr>
      </w:pPr>
      <w:r w:rsidRPr="00AA15D8">
        <w:rPr>
          <w:rFonts w:ascii="Century Gothic" w:hAnsi="Century Gothic"/>
          <w:b/>
          <w:bCs/>
          <w:color w:val="FF0000"/>
        </w:rPr>
        <w:t>Faculty</w:t>
      </w:r>
    </w:p>
    <w:p w14:paraId="44ED2609" w14:textId="77777777" w:rsidR="00ED3D18" w:rsidRPr="00ED3D18" w:rsidRDefault="00ED3D18" w:rsidP="00ED3D18">
      <w:pPr>
        <w:pStyle w:val="ListParagraph"/>
        <w:spacing w:line="276" w:lineRule="auto"/>
        <w:ind w:left="0"/>
        <w:rPr>
          <w:rFonts w:ascii="Century Gothic" w:hAnsi="Century Gothic"/>
        </w:rPr>
      </w:pPr>
    </w:p>
    <w:p w14:paraId="4B654C62" w14:textId="7CFEEAA8" w:rsidR="00ED3D18" w:rsidRPr="00ED3D18" w:rsidRDefault="00ED3D18" w:rsidP="00ED3D18">
      <w:pPr>
        <w:pStyle w:val="ListParagraph"/>
        <w:numPr>
          <w:ilvl w:val="0"/>
          <w:numId w:val="22"/>
        </w:numPr>
        <w:spacing w:line="276" w:lineRule="auto"/>
        <w:rPr>
          <w:rFonts w:ascii="Century Gothic" w:hAnsi="Century Gothic"/>
        </w:rPr>
      </w:pPr>
      <w:r w:rsidRPr="00ED3D18">
        <w:rPr>
          <w:rFonts w:ascii="Century Gothic" w:hAnsi="Century Gothic"/>
        </w:rPr>
        <w:t>The faculty member’s name, department, and contact information</w:t>
      </w:r>
    </w:p>
    <w:p w14:paraId="38364773" w14:textId="1AC3CEA6" w:rsidR="00ED3D18" w:rsidRPr="00ED3D18" w:rsidRDefault="00ED3D18" w:rsidP="00ED3D18">
      <w:pPr>
        <w:pStyle w:val="ListParagraph"/>
        <w:numPr>
          <w:ilvl w:val="0"/>
          <w:numId w:val="22"/>
        </w:numPr>
        <w:spacing w:line="276" w:lineRule="auto"/>
        <w:rPr>
          <w:rFonts w:ascii="Century Gothic" w:hAnsi="Century Gothic"/>
        </w:rPr>
      </w:pPr>
      <w:r w:rsidRPr="00ED3D18">
        <w:rPr>
          <w:rFonts w:ascii="Century Gothic" w:hAnsi="Century Gothic"/>
        </w:rPr>
        <w:t>The date and time of the requested instruction</w:t>
      </w:r>
      <w:r>
        <w:rPr>
          <w:rFonts w:ascii="Century Gothic" w:hAnsi="Century Gothic"/>
        </w:rPr>
        <w:t xml:space="preserve"> </w:t>
      </w:r>
      <w:r w:rsidRPr="00ED3D18">
        <w:rPr>
          <w:rFonts w:ascii="Century Gothic" w:hAnsi="Century Gothic"/>
        </w:rPr>
        <w:t>How many students are in the</w:t>
      </w:r>
      <w:r>
        <w:rPr>
          <w:rFonts w:ascii="Century Gothic" w:hAnsi="Century Gothic"/>
        </w:rPr>
        <w:t xml:space="preserve"> </w:t>
      </w:r>
      <w:r w:rsidRPr="00ED3D18">
        <w:rPr>
          <w:rFonts w:ascii="Century Gothic" w:hAnsi="Century Gothic"/>
        </w:rPr>
        <w:t>class</w:t>
      </w:r>
      <w:r>
        <w:rPr>
          <w:rFonts w:ascii="Century Gothic" w:hAnsi="Century Gothic"/>
        </w:rPr>
        <w:t>.</w:t>
      </w:r>
    </w:p>
    <w:p w14:paraId="4CBAE4B8" w14:textId="14678373" w:rsidR="00ED3D18" w:rsidRDefault="00ED3D18" w:rsidP="00ED3D18">
      <w:pPr>
        <w:pStyle w:val="ListParagraph"/>
        <w:numPr>
          <w:ilvl w:val="0"/>
          <w:numId w:val="22"/>
        </w:numPr>
        <w:spacing w:line="276" w:lineRule="auto"/>
        <w:rPr>
          <w:rFonts w:ascii="Century Gothic" w:hAnsi="Century Gothic"/>
        </w:rPr>
      </w:pPr>
      <w:r w:rsidRPr="00ED3D18">
        <w:rPr>
          <w:rFonts w:ascii="Century Gothic" w:hAnsi="Century Gothic"/>
        </w:rPr>
        <w:t>A description of what the students need to learn, along with the course syllabi and</w:t>
      </w:r>
      <w:r w:rsidRPr="00ED3D18">
        <w:rPr>
          <w:rFonts w:ascii="Century Gothic" w:hAnsi="Century Gothic"/>
        </w:rPr>
        <w:t xml:space="preserve"> </w:t>
      </w:r>
      <w:r w:rsidRPr="00ED3D18">
        <w:rPr>
          <w:rFonts w:ascii="Century Gothic" w:hAnsi="Century Gothic"/>
        </w:rPr>
        <w:t>assignment</w:t>
      </w:r>
      <w:r>
        <w:rPr>
          <w:rFonts w:ascii="Century Gothic" w:hAnsi="Century Gothic"/>
        </w:rPr>
        <w:t>.</w:t>
      </w:r>
    </w:p>
    <w:p w14:paraId="579064B2" w14:textId="13FA4276" w:rsidR="00ED3D18" w:rsidRPr="00896E63" w:rsidRDefault="00ED3D18" w:rsidP="00896E63">
      <w:pPr>
        <w:pStyle w:val="ListParagraph"/>
        <w:numPr>
          <w:ilvl w:val="0"/>
          <w:numId w:val="22"/>
        </w:numPr>
        <w:spacing w:line="276" w:lineRule="auto"/>
        <w:rPr>
          <w:rFonts w:ascii="Century Gothic" w:hAnsi="Century Gothic"/>
        </w:rPr>
      </w:pPr>
      <w:r w:rsidRPr="00896E63">
        <w:rPr>
          <w:rFonts w:ascii="Century Gothic" w:hAnsi="Century Gothic"/>
        </w:rPr>
        <w:t xml:space="preserve">Please send this information to the librarian at </w:t>
      </w:r>
      <w:hyperlink r:id="rId9" w:history="1">
        <w:r w:rsidRPr="00896E63">
          <w:rPr>
            <w:rStyle w:val="Hyperlink"/>
            <w:rFonts w:ascii="Century Gothic" w:hAnsi="Century Gothic"/>
          </w:rPr>
          <w:t>library@aiu.edu.kw</w:t>
        </w:r>
      </w:hyperlink>
    </w:p>
    <w:p w14:paraId="1D874FF9" w14:textId="77777777" w:rsidR="00896E63" w:rsidRPr="00AA15D8" w:rsidRDefault="00896E63" w:rsidP="00896E63">
      <w:pPr>
        <w:spacing w:line="276" w:lineRule="auto"/>
        <w:rPr>
          <w:rFonts w:ascii="Century Gothic" w:hAnsi="Century Gothic"/>
          <w:b/>
          <w:bCs/>
          <w:color w:val="FF0000"/>
        </w:rPr>
      </w:pPr>
      <w:r w:rsidRPr="00AA15D8">
        <w:rPr>
          <w:rFonts w:ascii="Century Gothic" w:hAnsi="Century Gothic"/>
          <w:b/>
          <w:bCs/>
          <w:color w:val="FF0000"/>
        </w:rPr>
        <w:t>Students</w:t>
      </w:r>
    </w:p>
    <w:p w14:paraId="6B13B26F" w14:textId="77777777" w:rsidR="00896E63" w:rsidRPr="00896E63" w:rsidRDefault="00896E63" w:rsidP="00896E63">
      <w:pPr>
        <w:spacing w:line="276" w:lineRule="auto"/>
        <w:rPr>
          <w:rFonts w:ascii="Century Gothic" w:hAnsi="Century Gothic"/>
        </w:rPr>
      </w:pPr>
      <w:r w:rsidRPr="00896E63">
        <w:rPr>
          <w:rFonts w:ascii="Century Gothic" w:hAnsi="Century Gothic"/>
        </w:rPr>
        <w:t>Students may request individual or group research instruction. Students interested in</w:t>
      </w:r>
    </w:p>
    <w:p w14:paraId="588E6A01" w14:textId="344B0699" w:rsidR="00896E63" w:rsidRDefault="00896E63" w:rsidP="00896E63">
      <w:pPr>
        <w:spacing w:line="276" w:lineRule="auto"/>
        <w:rPr>
          <w:rFonts w:ascii="Century Gothic" w:hAnsi="Century Gothic"/>
        </w:rPr>
      </w:pPr>
      <w:r w:rsidRPr="00896E63">
        <w:rPr>
          <w:rFonts w:ascii="Century Gothic" w:hAnsi="Century Gothic"/>
        </w:rPr>
        <w:t xml:space="preserve">scheduling a research instruction session may contact the </w:t>
      </w:r>
      <w:r w:rsidR="00775E1C">
        <w:rPr>
          <w:rFonts w:ascii="Century Gothic" w:hAnsi="Century Gothic"/>
        </w:rPr>
        <w:t>l</w:t>
      </w:r>
      <w:r w:rsidRPr="00896E63">
        <w:rPr>
          <w:rFonts w:ascii="Century Gothic" w:hAnsi="Century Gothic"/>
        </w:rPr>
        <w:t>ibrary</w:t>
      </w:r>
      <w:r w:rsidR="00C24C4C">
        <w:rPr>
          <w:rFonts w:ascii="Century Gothic" w:hAnsi="Century Gothic"/>
        </w:rPr>
        <w:t xml:space="preserve"> at </w:t>
      </w:r>
      <w:hyperlink r:id="rId10" w:history="1">
        <w:r w:rsidR="00C24C4C" w:rsidRPr="00896E63">
          <w:rPr>
            <w:rStyle w:val="Hyperlink"/>
            <w:rFonts w:ascii="Century Gothic" w:hAnsi="Century Gothic"/>
          </w:rPr>
          <w:t>library@aiu.edu.kw</w:t>
        </w:r>
      </w:hyperlink>
    </w:p>
    <w:p w14:paraId="56D6273C" w14:textId="77777777" w:rsidR="00865F49" w:rsidRPr="00AA15D8" w:rsidRDefault="00865F49" w:rsidP="00865F49">
      <w:pPr>
        <w:spacing w:line="276" w:lineRule="auto"/>
        <w:rPr>
          <w:rFonts w:ascii="Century Gothic" w:hAnsi="Century Gothic"/>
          <w:b/>
          <w:bCs/>
          <w:color w:val="FF0000"/>
        </w:rPr>
      </w:pPr>
      <w:r w:rsidRPr="00AA15D8">
        <w:rPr>
          <w:rFonts w:ascii="Century Gothic" w:hAnsi="Century Gothic"/>
          <w:b/>
          <w:bCs/>
          <w:color w:val="FF0000"/>
        </w:rPr>
        <w:t>Canvas Support</w:t>
      </w:r>
    </w:p>
    <w:p w14:paraId="6A108B9B" w14:textId="4596521D" w:rsidR="00ED3D18" w:rsidRDefault="00865F49" w:rsidP="00865F49">
      <w:pPr>
        <w:spacing w:line="276" w:lineRule="auto"/>
        <w:rPr>
          <w:rFonts w:ascii="Century Gothic" w:hAnsi="Century Gothic"/>
        </w:rPr>
      </w:pPr>
      <w:r w:rsidRPr="00865F49">
        <w:rPr>
          <w:rFonts w:ascii="Century Gothic" w:hAnsi="Century Gothic"/>
        </w:rPr>
        <w:t>We support course modules through Canvas for a seamless learning experience.</w:t>
      </w:r>
      <w:r>
        <w:rPr>
          <w:rFonts w:ascii="Century Gothic" w:hAnsi="Century Gothic"/>
        </w:rPr>
        <w:t xml:space="preserve"> The library provides support to students and faculty through thirteen modules on Canvas under AIU Library Services. This module auto enrolls all AIU registered student and does not cost any additional fee.</w:t>
      </w:r>
    </w:p>
    <w:p w14:paraId="32D8F602" w14:textId="77777777" w:rsidR="00AA15D8" w:rsidRPr="00ED3D18" w:rsidRDefault="00AA15D8" w:rsidP="00865F49">
      <w:pPr>
        <w:spacing w:line="276" w:lineRule="auto"/>
        <w:rPr>
          <w:rFonts w:ascii="Century Gothic" w:hAnsi="Century Gothic"/>
        </w:rPr>
      </w:pPr>
    </w:p>
    <w:sectPr w:rsidR="00AA15D8" w:rsidRPr="00ED3D18">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7696E9" w14:textId="77777777" w:rsidR="00235B31" w:rsidRDefault="00235B31" w:rsidP="00CE4A65">
      <w:pPr>
        <w:spacing w:after="0" w:line="240" w:lineRule="auto"/>
      </w:pPr>
      <w:r>
        <w:separator/>
      </w:r>
    </w:p>
  </w:endnote>
  <w:endnote w:type="continuationSeparator" w:id="0">
    <w:p w14:paraId="2891160F" w14:textId="77777777" w:rsidR="00235B31" w:rsidRDefault="00235B31" w:rsidP="00CE4A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94965026"/>
      <w:docPartObj>
        <w:docPartGallery w:val="Page Numbers (Bottom of Page)"/>
        <w:docPartUnique/>
      </w:docPartObj>
    </w:sdtPr>
    <w:sdtEndPr>
      <w:rPr>
        <w:color w:val="7F7F7F" w:themeColor="background1" w:themeShade="7F"/>
        <w:spacing w:val="60"/>
      </w:rPr>
    </w:sdtEndPr>
    <w:sdtContent>
      <w:p w14:paraId="5B13BD9B" w14:textId="6BD79955" w:rsidR="00CE4A65" w:rsidRDefault="00CE4A65">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rPr>
          <w:t xml:space="preserve"> | </w:t>
        </w:r>
        <w:r>
          <w:rPr>
            <w:color w:val="7F7F7F" w:themeColor="background1" w:themeShade="7F"/>
            <w:spacing w:val="60"/>
          </w:rPr>
          <w:t>Page</w:t>
        </w:r>
      </w:p>
    </w:sdtContent>
  </w:sdt>
  <w:p w14:paraId="01198830" w14:textId="77777777" w:rsidR="00CE4A65" w:rsidRDefault="00CE4A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150982" w14:textId="77777777" w:rsidR="00235B31" w:rsidRDefault="00235B31" w:rsidP="00CE4A65">
      <w:pPr>
        <w:spacing w:after="0" w:line="240" w:lineRule="auto"/>
      </w:pPr>
      <w:r>
        <w:separator/>
      </w:r>
    </w:p>
  </w:footnote>
  <w:footnote w:type="continuationSeparator" w:id="0">
    <w:p w14:paraId="1BDD83A3" w14:textId="77777777" w:rsidR="00235B31" w:rsidRDefault="00235B31" w:rsidP="00CE4A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979AC"/>
    <w:multiLevelType w:val="hybridMultilevel"/>
    <w:tmpl w:val="C6CAAA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A17637"/>
    <w:multiLevelType w:val="multilevel"/>
    <w:tmpl w:val="F21EEBDC"/>
    <w:lvl w:ilvl="0">
      <w:start w:val="3"/>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2" w15:restartNumberingAfterBreak="0">
    <w:nsid w:val="063729D4"/>
    <w:multiLevelType w:val="multilevel"/>
    <w:tmpl w:val="C6148130"/>
    <w:lvl w:ilvl="0">
      <w:start w:val="6"/>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3" w15:restartNumberingAfterBreak="0">
    <w:nsid w:val="117F6D74"/>
    <w:multiLevelType w:val="multilevel"/>
    <w:tmpl w:val="708E57A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3B528C3"/>
    <w:multiLevelType w:val="multilevel"/>
    <w:tmpl w:val="D190106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59A6716"/>
    <w:multiLevelType w:val="multilevel"/>
    <w:tmpl w:val="19DEC7BE"/>
    <w:lvl w:ilvl="0">
      <w:start w:val="1"/>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6" w15:restartNumberingAfterBreak="0">
    <w:nsid w:val="165E4621"/>
    <w:multiLevelType w:val="hybridMultilevel"/>
    <w:tmpl w:val="6A302F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3C4143"/>
    <w:multiLevelType w:val="multilevel"/>
    <w:tmpl w:val="D8C22C2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E486908"/>
    <w:multiLevelType w:val="multilevel"/>
    <w:tmpl w:val="568803F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1F03A75"/>
    <w:multiLevelType w:val="multilevel"/>
    <w:tmpl w:val="B2641D6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8871E63"/>
    <w:multiLevelType w:val="multilevel"/>
    <w:tmpl w:val="D86EAE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9766F53"/>
    <w:multiLevelType w:val="multilevel"/>
    <w:tmpl w:val="4786697A"/>
    <w:lvl w:ilvl="0">
      <w:start w:val="1"/>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12" w15:restartNumberingAfterBreak="0">
    <w:nsid w:val="572A2CCC"/>
    <w:multiLevelType w:val="multilevel"/>
    <w:tmpl w:val="993CF9BC"/>
    <w:lvl w:ilvl="0">
      <w:start w:val="2"/>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13" w15:restartNumberingAfterBreak="0">
    <w:nsid w:val="57372C8A"/>
    <w:multiLevelType w:val="multilevel"/>
    <w:tmpl w:val="CECE63C4"/>
    <w:lvl w:ilvl="0">
      <w:start w:val="6"/>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14" w15:restartNumberingAfterBreak="0">
    <w:nsid w:val="645C7428"/>
    <w:multiLevelType w:val="multilevel"/>
    <w:tmpl w:val="F6142278"/>
    <w:lvl w:ilvl="0">
      <w:start w:val="2"/>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15" w15:restartNumberingAfterBreak="0">
    <w:nsid w:val="64DA549F"/>
    <w:multiLevelType w:val="hybridMultilevel"/>
    <w:tmpl w:val="B13A9B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CFC53C5"/>
    <w:multiLevelType w:val="multilevel"/>
    <w:tmpl w:val="C81683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D8D1307"/>
    <w:multiLevelType w:val="hybridMultilevel"/>
    <w:tmpl w:val="76A8AD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DE40557"/>
    <w:multiLevelType w:val="multilevel"/>
    <w:tmpl w:val="F6CA5C48"/>
    <w:lvl w:ilvl="0">
      <w:start w:val="4"/>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19" w15:restartNumberingAfterBreak="0">
    <w:nsid w:val="741221C1"/>
    <w:multiLevelType w:val="multilevel"/>
    <w:tmpl w:val="3390773C"/>
    <w:lvl w:ilvl="0">
      <w:start w:val="3"/>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20" w15:restartNumberingAfterBreak="0">
    <w:nsid w:val="7B5F34E7"/>
    <w:multiLevelType w:val="hybridMultilevel"/>
    <w:tmpl w:val="30D6C8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BDB6507"/>
    <w:multiLevelType w:val="hybridMultilevel"/>
    <w:tmpl w:val="0C3A78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0"/>
  </w:num>
  <w:num w:numId="2">
    <w:abstractNumId w:val="21"/>
  </w:num>
  <w:num w:numId="3">
    <w:abstractNumId w:val="17"/>
  </w:num>
  <w:num w:numId="4">
    <w:abstractNumId w:val="11"/>
  </w:num>
  <w:num w:numId="5">
    <w:abstractNumId w:val="12"/>
  </w:num>
  <w:num w:numId="6">
    <w:abstractNumId w:val="4"/>
  </w:num>
  <w:num w:numId="7">
    <w:abstractNumId w:val="8"/>
  </w:num>
  <w:num w:numId="8">
    <w:abstractNumId w:val="13"/>
  </w:num>
  <w:num w:numId="9">
    <w:abstractNumId w:val="16"/>
  </w:num>
  <w:num w:numId="10">
    <w:abstractNumId w:val="7"/>
  </w:num>
  <w:num w:numId="11">
    <w:abstractNumId w:val="9"/>
  </w:num>
  <w:num w:numId="12">
    <w:abstractNumId w:val="5"/>
  </w:num>
  <w:num w:numId="13">
    <w:abstractNumId w:val="14"/>
  </w:num>
  <w:num w:numId="14">
    <w:abstractNumId w:val="19"/>
  </w:num>
  <w:num w:numId="15">
    <w:abstractNumId w:val="18"/>
  </w:num>
  <w:num w:numId="16">
    <w:abstractNumId w:val="2"/>
  </w:num>
  <w:num w:numId="17">
    <w:abstractNumId w:val="10"/>
  </w:num>
  <w:num w:numId="18">
    <w:abstractNumId w:val="3"/>
  </w:num>
  <w:num w:numId="19">
    <w:abstractNumId w:val="1"/>
  </w:num>
  <w:num w:numId="20">
    <w:abstractNumId w:val="6"/>
  </w:num>
  <w:num w:numId="21">
    <w:abstractNumId w:val="0"/>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39B0"/>
    <w:rsid w:val="00044B24"/>
    <w:rsid w:val="00072986"/>
    <w:rsid w:val="000B5FEC"/>
    <w:rsid w:val="00173402"/>
    <w:rsid w:val="0019295E"/>
    <w:rsid w:val="00235B31"/>
    <w:rsid w:val="0029725C"/>
    <w:rsid w:val="00326174"/>
    <w:rsid w:val="003A2BE2"/>
    <w:rsid w:val="003C6794"/>
    <w:rsid w:val="003D2CED"/>
    <w:rsid w:val="003F776D"/>
    <w:rsid w:val="004434AA"/>
    <w:rsid w:val="0051092C"/>
    <w:rsid w:val="005A3D93"/>
    <w:rsid w:val="006B3289"/>
    <w:rsid w:val="006C5399"/>
    <w:rsid w:val="006E69C3"/>
    <w:rsid w:val="0072739C"/>
    <w:rsid w:val="00775E1C"/>
    <w:rsid w:val="00794947"/>
    <w:rsid w:val="007C49CE"/>
    <w:rsid w:val="00801EFB"/>
    <w:rsid w:val="008439B0"/>
    <w:rsid w:val="00865F49"/>
    <w:rsid w:val="00896E63"/>
    <w:rsid w:val="00934BC9"/>
    <w:rsid w:val="009D782A"/>
    <w:rsid w:val="00AA15D8"/>
    <w:rsid w:val="00AA7526"/>
    <w:rsid w:val="00B00973"/>
    <w:rsid w:val="00B12083"/>
    <w:rsid w:val="00B574CC"/>
    <w:rsid w:val="00B77455"/>
    <w:rsid w:val="00BC07E6"/>
    <w:rsid w:val="00C00090"/>
    <w:rsid w:val="00C23577"/>
    <w:rsid w:val="00C24C4C"/>
    <w:rsid w:val="00C43F42"/>
    <w:rsid w:val="00CC22CA"/>
    <w:rsid w:val="00CE4A65"/>
    <w:rsid w:val="00CF0E8E"/>
    <w:rsid w:val="00D161DB"/>
    <w:rsid w:val="00DB4DE5"/>
    <w:rsid w:val="00DB7280"/>
    <w:rsid w:val="00DD0EBF"/>
    <w:rsid w:val="00ED3D18"/>
    <w:rsid w:val="00FC5E55"/>
    <w:rsid w:val="00FD1F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2417AF"/>
  <w15:chartTrackingRefBased/>
  <w15:docId w15:val="{8B2DCC22-F586-4C13-B78D-38A4184732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7280"/>
    <w:pPr>
      <w:ind w:left="720"/>
      <w:contextualSpacing/>
    </w:pPr>
  </w:style>
  <w:style w:type="paragraph" w:styleId="Header">
    <w:name w:val="header"/>
    <w:basedOn w:val="Normal"/>
    <w:link w:val="HeaderChar"/>
    <w:uiPriority w:val="99"/>
    <w:unhideWhenUsed/>
    <w:rsid w:val="00CE4A65"/>
    <w:pPr>
      <w:tabs>
        <w:tab w:val="center" w:pos="4680"/>
        <w:tab w:val="right" w:pos="9360"/>
      </w:tabs>
      <w:spacing w:after="0" w:line="240" w:lineRule="auto"/>
    </w:pPr>
  </w:style>
  <w:style w:type="character" w:customStyle="1" w:styleId="HeaderChar">
    <w:name w:val="Header Char"/>
    <w:basedOn w:val="DefaultParagraphFont"/>
    <w:link w:val="Header"/>
    <w:uiPriority w:val="99"/>
    <w:rsid w:val="00CE4A65"/>
  </w:style>
  <w:style w:type="paragraph" w:styleId="Footer">
    <w:name w:val="footer"/>
    <w:basedOn w:val="Normal"/>
    <w:link w:val="FooterChar"/>
    <w:uiPriority w:val="99"/>
    <w:unhideWhenUsed/>
    <w:rsid w:val="00CE4A65"/>
    <w:pPr>
      <w:tabs>
        <w:tab w:val="center" w:pos="4680"/>
        <w:tab w:val="right" w:pos="9360"/>
      </w:tabs>
      <w:spacing w:after="0" w:line="240" w:lineRule="auto"/>
    </w:pPr>
  </w:style>
  <w:style w:type="character" w:customStyle="1" w:styleId="FooterChar">
    <w:name w:val="Footer Char"/>
    <w:basedOn w:val="DefaultParagraphFont"/>
    <w:link w:val="Footer"/>
    <w:uiPriority w:val="99"/>
    <w:rsid w:val="00CE4A65"/>
  </w:style>
  <w:style w:type="table" w:styleId="TableGrid">
    <w:name w:val="Table Grid"/>
    <w:basedOn w:val="TableNormal"/>
    <w:uiPriority w:val="39"/>
    <w:rsid w:val="001734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72986"/>
    <w:rPr>
      <w:color w:val="0563C1" w:themeColor="hyperlink"/>
      <w:u w:val="single"/>
    </w:rPr>
  </w:style>
  <w:style w:type="character" w:styleId="UnresolvedMention">
    <w:name w:val="Unresolved Mention"/>
    <w:basedOn w:val="DefaultParagraphFont"/>
    <w:uiPriority w:val="99"/>
    <w:semiHidden/>
    <w:unhideWhenUsed/>
    <w:rsid w:val="0007298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739523">
      <w:bodyDiv w:val="1"/>
      <w:marLeft w:val="0"/>
      <w:marRight w:val="0"/>
      <w:marTop w:val="0"/>
      <w:marBottom w:val="0"/>
      <w:divBdr>
        <w:top w:val="none" w:sz="0" w:space="0" w:color="auto"/>
        <w:left w:val="none" w:sz="0" w:space="0" w:color="auto"/>
        <w:bottom w:val="none" w:sz="0" w:space="0" w:color="auto"/>
        <w:right w:val="none" w:sz="0" w:space="0" w:color="auto"/>
      </w:divBdr>
      <w:divsChild>
        <w:div w:id="680081669">
          <w:marLeft w:val="0"/>
          <w:marRight w:val="0"/>
          <w:marTop w:val="0"/>
          <w:marBottom w:val="0"/>
          <w:divBdr>
            <w:top w:val="none" w:sz="0" w:space="0" w:color="auto"/>
            <w:left w:val="none" w:sz="0" w:space="0" w:color="auto"/>
            <w:bottom w:val="none" w:sz="0" w:space="0" w:color="auto"/>
            <w:right w:val="none" w:sz="0" w:space="0" w:color="auto"/>
          </w:divBdr>
        </w:div>
        <w:div w:id="137770514">
          <w:marLeft w:val="0"/>
          <w:marRight w:val="0"/>
          <w:marTop w:val="0"/>
          <w:marBottom w:val="0"/>
          <w:divBdr>
            <w:top w:val="none" w:sz="0" w:space="0" w:color="auto"/>
            <w:left w:val="none" w:sz="0" w:space="0" w:color="auto"/>
            <w:bottom w:val="none" w:sz="0" w:space="0" w:color="auto"/>
            <w:right w:val="none" w:sz="0" w:space="0" w:color="auto"/>
          </w:divBdr>
        </w:div>
        <w:div w:id="1615743148">
          <w:marLeft w:val="0"/>
          <w:marRight w:val="0"/>
          <w:marTop w:val="0"/>
          <w:marBottom w:val="0"/>
          <w:divBdr>
            <w:top w:val="none" w:sz="0" w:space="0" w:color="auto"/>
            <w:left w:val="none" w:sz="0" w:space="0" w:color="auto"/>
            <w:bottom w:val="none" w:sz="0" w:space="0" w:color="auto"/>
            <w:right w:val="none" w:sz="0" w:space="0" w:color="auto"/>
          </w:divBdr>
        </w:div>
        <w:div w:id="44644154">
          <w:marLeft w:val="0"/>
          <w:marRight w:val="0"/>
          <w:marTop w:val="0"/>
          <w:marBottom w:val="0"/>
          <w:divBdr>
            <w:top w:val="none" w:sz="0" w:space="0" w:color="auto"/>
            <w:left w:val="none" w:sz="0" w:space="0" w:color="auto"/>
            <w:bottom w:val="none" w:sz="0" w:space="0" w:color="auto"/>
            <w:right w:val="none" w:sz="0" w:space="0" w:color="auto"/>
          </w:divBdr>
        </w:div>
        <w:div w:id="919412434">
          <w:marLeft w:val="0"/>
          <w:marRight w:val="0"/>
          <w:marTop w:val="0"/>
          <w:marBottom w:val="0"/>
          <w:divBdr>
            <w:top w:val="none" w:sz="0" w:space="0" w:color="auto"/>
            <w:left w:val="none" w:sz="0" w:space="0" w:color="auto"/>
            <w:bottom w:val="none" w:sz="0" w:space="0" w:color="auto"/>
            <w:right w:val="none" w:sz="0" w:space="0" w:color="auto"/>
          </w:divBdr>
        </w:div>
        <w:div w:id="1712802280">
          <w:marLeft w:val="0"/>
          <w:marRight w:val="0"/>
          <w:marTop w:val="0"/>
          <w:marBottom w:val="0"/>
          <w:divBdr>
            <w:top w:val="none" w:sz="0" w:space="0" w:color="auto"/>
            <w:left w:val="none" w:sz="0" w:space="0" w:color="auto"/>
            <w:bottom w:val="none" w:sz="0" w:space="0" w:color="auto"/>
            <w:right w:val="none" w:sz="0" w:space="0" w:color="auto"/>
          </w:divBdr>
        </w:div>
        <w:div w:id="1506744881">
          <w:marLeft w:val="0"/>
          <w:marRight w:val="0"/>
          <w:marTop w:val="0"/>
          <w:marBottom w:val="0"/>
          <w:divBdr>
            <w:top w:val="none" w:sz="0" w:space="0" w:color="auto"/>
            <w:left w:val="none" w:sz="0" w:space="0" w:color="auto"/>
            <w:bottom w:val="none" w:sz="0" w:space="0" w:color="auto"/>
            <w:right w:val="none" w:sz="0" w:space="0" w:color="auto"/>
          </w:divBdr>
        </w:div>
        <w:div w:id="1712656304">
          <w:marLeft w:val="0"/>
          <w:marRight w:val="0"/>
          <w:marTop w:val="0"/>
          <w:marBottom w:val="0"/>
          <w:divBdr>
            <w:top w:val="none" w:sz="0" w:space="0" w:color="auto"/>
            <w:left w:val="none" w:sz="0" w:space="0" w:color="auto"/>
            <w:bottom w:val="none" w:sz="0" w:space="0" w:color="auto"/>
            <w:right w:val="none" w:sz="0" w:space="0" w:color="auto"/>
          </w:divBdr>
        </w:div>
        <w:div w:id="1844972831">
          <w:marLeft w:val="0"/>
          <w:marRight w:val="0"/>
          <w:marTop w:val="0"/>
          <w:marBottom w:val="0"/>
          <w:divBdr>
            <w:top w:val="none" w:sz="0" w:space="0" w:color="auto"/>
            <w:left w:val="none" w:sz="0" w:space="0" w:color="auto"/>
            <w:bottom w:val="none" w:sz="0" w:space="0" w:color="auto"/>
            <w:right w:val="none" w:sz="0" w:space="0" w:color="auto"/>
          </w:divBdr>
        </w:div>
        <w:div w:id="1957562129">
          <w:marLeft w:val="0"/>
          <w:marRight w:val="0"/>
          <w:marTop w:val="0"/>
          <w:marBottom w:val="0"/>
          <w:divBdr>
            <w:top w:val="none" w:sz="0" w:space="0" w:color="auto"/>
            <w:left w:val="none" w:sz="0" w:space="0" w:color="auto"/>
            <w:bottom w:val="none" w:sz="0" w:space="0" w:color="auto"/>
            <w:right w:val="none" w:sz="0" w:space="0" w:color="auto"/>
          </w:divBdr>
        </w:div>
        <w:div w:id="693043786">
          <w:marLeft w:val="0"/>
          <w:marRight w:val="0"/>
          <w:marTop w:val="0"/>
          <w:marBottom w:val="0"/>
          <w:divBdr>
            <w:top w:val="none" w:sz="0" w:space="0" w:color="auto"/>
            <w:left w:val="none" w:sz="0" w:space="0" w:color="auto"/>
            <w:bottom w:val="none" w:sz="0" w:space="0" w:color="auto"/>
            <w:right w:val="none" w:sz="0" w:space="0" w:color="auto"/>
          </w:divBdr>
        </w:div>
        <w:div w:id="799806080">
          <w:marLeft w:val="0"/>
          <w:marRight w:val="0"/>
          <w:marTop w:val="0"/>
          <w:marBottom w:val="0"/>
          <w:divBdr>
            <w:top w:val="none" w:sz="0" w:space="0" w:color="auto"/>
            <w:left w:val="none" w:sz="0" w:space="0" w:color="auto"/>
            <w:bottom w:val="none" w:sz="0" w:space="0" w:color="auto"/>
            <w:right w:val="none" w:sz="0" w:space="0" w:color="auto"/>
          </w:divBdr>
          <w:divsChild>
            <w:div w:id="2051102907">
              <w:marLeft w:val="0"/>
              <w:marRight w:val="0"/>
              <w:marTop w:val="0"/>
              <w:marBottom w:val="0"/>
              <w:divBdr>
                <w:top w:val="none" w:sz="0" w:space="0" w:color="auto"/>
                <w:left w:val="none" w:sz="0" w:space="0" w:color="auto"/>
                <w:bottom w:val="none" w:sz="0" w:space="0" w:color="auto"/>
                <w:right w:val="none" w:sz="0" w:space="0" w:color="auto"/>
              </w:divBdr>
            </w:div>
            <w:div w:id="457722652">
              <w:marLeft w:val="0"/>
              <w:marRight w:val="0"/>
              <w:marTop w:val="0"/>
              <w:marBottom w:val="0"/>
              <w:divBdr>
                <w:top w:val="none" w:sz="0" w:space="0" w:color="auto"/>
                <w:left w:val="none" w:sz="0" w:space="0" w:color="auto"/>
                <w:bottom w:val="none" w:sz="0" w:space="0" w:color="auto"/>
                <w:right w:val="none" w:sz="0" w:space="0" w:color="auto"/>
              </w:divBdr>
            </w:div>
            <w:div w:id="171074611">
              <w:marLeft w:val="0"/>
              <w:marRight w:val="0"/>
              <w:marTop w:val="0"/>
              <w:marBottom w:val="0"/>
              <w:divBdr>
                <w:top w:val="none" w:sz="0" w:space="0" w:color="auto"/>
                <w:left w:val="none" w:sz="0" w:space="0" w:color="auto"/>
                <w:bottom w:val="none" w:sz="0" w:space="0" w:color="auto"/>
                <w:right w:val="none" w:sz="0" w:space="0" w:color="auto"/>
              </w:divBdr>
            </w:div>
            <w:div w:id="689112120">
              <w:marLeft w:val="0"/>
              <w:marRight w:val="0"/>
              <w:marTop w:val="0"/>
              <w:marBottom w:val="0"/>
              <w:divBdr>
                <w:top w:val="none" w:sz="0" w:space="0" w:color="auto"/>
                <w:left w:val="none" w:sz="0" w:space="0" w:color="auto"/>
                <w:bottom w:val="none" w:sz="0" w:space="0" w:color="auto"/>
                <w:right w:val="none" w:sz="0" w:space="0" w:color="auto"/>
              </w:divBdr>
            </w:div>
            <w:div w:id="885143564">
              <w:marLeft w:val="0"/>
              <w:marRight w:val="0"/>
              <w:marTop w:val="0"/>
              <w:marBottom w:val="0"/>
              <w:divBdr>
                <w:top w:val="none" w:sz="0" w:space="0" w:color="auto"/>
                <w:left w:val="none" w:sz="0" w:space="0" w:color="auto"/>
                <w:bottom w:val="none" w:sz="0" w:space="0" w:color="auto"/>
                <w:right w:val="none" w:sz="0" w:space="0" w:color="auto"/>
              </w:divBdr>
            </w:div>
          </w:divsChild>
        </w:div>
        <w:div w:id="1031609358">
          <w:marLeft w:val="0"/>
          <w:marRight w:val="0"/>
          <w:marTop w:val="0"/>
          <w:marBottom w:val="0"/>
          <w:divBdr>
            <w:top w:val="none" w:sz="0" w:space="0" w:color="auto"/>
            <w:left w:val="none" w:sz="0" w:space="0" w:color="auto"/>
            <w:bottom w:val="none" w:sz="0" w:space="0" w:color="auto"/>
            <w:right w:val="none" w:sz="0" w:space="0" w:color="auto"/>
          </w:divBdr>
        </w:div>
        <w:div w:id="1370256396">
          <w:marLeft w:val="0"/>
          <w:marRight w:val="0"/>
          <w:marTop w:val="0"/>
          <w:marBottom w:val="0"/>
          <w:divBdr>
            <w:top w:val="none" w:sz="0" w:space="0" w:color="auto"/>
            <w:left w:val="none" w:sz="0" w:space="0" w:color="auto"/>
            <w:bottom w:val="none" w:sz="0" w:space="0" w:color="auto"/>
            <w:right w:val="none" w:sz="0" w:space="0" w:color="auto"/>
          </w:divBdr>
        </w:div>
        <w:div w:id="134032903">
          <w:marLeft w:val="0"/>
          <w:marRight w:val="0"/>
          <w:marTop w:val="0"/>
          <w:marBottom w:val="0"/>
          <w:divBdr>
            <w:top w:val="none" w:sz="0" w:space="0" w:color="auto"/>
            <w:left w:val="none" w:sz="0" w:space="0" w:color="auto"/>
            <w:bottom w:val="none" w:sz="0" w:space="0" w:color="auto"/>
            <w:right w:val="none" w:sz="0" w:space="0" w:color="auto"/>
          </w:divBdr>
        </w:div>
        <w:div w:id="1317371455">
          <w:marLeft w:val="0"/>
          <w:marRight w:val="0"/>
          <w:marTop w:val="0"/>
          <w:marBottom w:val="0"/>
          <w:divBdr>
            <w:top w:val="none" w:sz="0" w:space="0" w:color="auto"/>
            <w:left w:val="none" w:sz="0" w:space="0" w:color="auto"/>
            <w:bottom w:val="none" w:sz="0" w:space="0" w:color="auto"/>
            <w:right w:val="none" w:sz="0" w:space="0" w:color="auto"/>
          </w:divBdr>
        </w:div>
        <w:div w:id="1995329985">
          <w:marLeft w:val="0"/>
          <w:marRight w:val="0"/>
          <w:marTop w:val="0"/>
          <w:marBottom w:val="0"/>
          <w:divBdr>
            <w:top w:val="none" w:sz="0" w:space="0" w:color="auto"/>
            <w:left w:val="none" w:sz="0" w:space="0" w:color="auto"/>
            <w:bottom w:val="none" w:sz="0" w:space="0" w:color="auto"/>
            <w:right w:val="none" w:sz="0" w:space="0" w:color="auto"/>
          </w:divBdr>
        </w:div>
        <w:div w:id="2097944719">
          <w:marLeft w:val="0"/>
          <w:marRight w:val="0"/>
          <w:marTop w:val="0"/>
          <w:marBottom w:val="0"/>
          <w:divBdr>
            <w:top w:val="none" w:sz="0" w:space="0" w:color="auto"/>
            <w:left w:val="none" w:sz="0" w:space="0" w:color="auto"/>
            <w:bottom w:val="none" w:sz="0" w:space="0" w:color="auto"/>
            <w:right w:val="none" w:sz="0" w:space="0" w:color="auto"/>
          </w:divBdr>
        </w:div>
        <w:div w:id="1060591185">
          <w:marLeft w:val="0"/>
          <w:marRight w:val="0"/>
          <w:marTop w:val="0"/>
          <w:marBottom w:val="0"/>
          <w:divBdr>
            <w:top w:val="none" w:sz="0" w:space="0" w:color="auto"/>
            <w:left w:val="none" w:sz="0" w:space="0" w:color="auto"/>
            <w:bottom w:val="none" w:sz="0" w:space="0" w:color="auto"/>
            <w:right w:val="none" w:sz="0" w:space="0" w:color="auto"/>
          </w:divBdr>
        </w:div>
        <w:div w:id="76099549">
          <w:marLeft w:val="0"/>
          <w:marRight w:val="0"/>
          <w:marTop w:val="0"/>
          <w:marBottom w:val="0"/>
          <w:divBdr>
            <w:top w:val="none" w:sz="0" w:space="0" w:color="auto"/>
            <w:left w:val="none" w:sz="0" w:space="0" w:color="auto"/>
            <w:bottom w:val="none" w:sz="0" w:space="0" w:color="auto"/>
            <w:right w:val="none" w:sz="0" w:space="0" w:color="auto"/>
          </w:divBdr>
        </w:div>
        <w:div w:id="963996420">
          <w:marLeft w:val="0"/>
          <w:marRight w:val="0"/>
          <w:marTop w:val="0"/>
          <w:marBottom w:val="0"/>
          <w:divBdr>
            <w:top w:val="none" w:sz="0" w:space="0" w:color="auto"/>
            <w:left w:val="none" w:sz="0" w:space="0" w:color="auto"/>
            <w:bottom w:val="none" w:sz="0" w:space="0" w:color="auto"/>
            <w:right w:val="none" w:sz="0" w:space="0" w:color="auto"/>
          </w:divBdr>
        </w:div>
        <w:div w:id="769548432">
          <w:marLeft w:val="0"/>
          <w:marRight w:val="0"/>
          <w:marTop w:val="0"/>
          <w:marBottom w:val="0"/>
          <w:divBdr>
            <w:top w:val="none" w:sz="0" w:space="0" w:color="auto"/>
            <w:left w:val="none" w:sz="0" w:space="0" w:color="auto"/>
            <w:bottom w:val="none" w:sz="0" w:space="0" w:color="auto"/>
            <w:right w:val="none" w:sz="0" w:space="0" w:color="auto"/>
          </w:divBdr>
          <w:divsChild>
            <w:div w:id="1271626792">
              <w:marLeft w:val="-75"/>
              <w:marRight w:val="0"/>
              <w:marTop w:val="30"/>
              <w:marBottom w:val="30"/>
              <w:divBdr>
                <w:top w:val="none" w:sz="0" w:space="0" w:color="auto"/>
                <w:left w:val="none" w:sz="0" w:space="0" w:color="auto"/>
                <w:bottom w:val="none" w:sz="0" w:space="0" w:color="auto"/>
                <w:right w:val="none" w:sz="0" w:space="0" w:color="auto"/>
              </w:divBdr>
              <w:divsChild>
                <w:div w:id="2008557978">
                  <w:marLeft w:val="0"/>
                  <w:marRight w:val="0"/>
                  <w:marTop w:val="0"/>
                  <w:marBottom w:val="0"/>
                  <w:divBdr>
                    <w:top w:val="none" w:sz="0" w:space="0" w:color="auto"/>
                    <w:left w:val="none" w:sz="0" w:space="0" w:color="auto"/>
                    <w:bottom w:val="none" w:sz="0" w:space="0" w:color="auto"/>
                    <w:right w:val="none" w:sz="0" w:space="0" w:color="auto"/>
                  </w:divBdr>
                  <w:divsChild>
                    <w:div w:id="338582741">
                      <w:marLeft w:val="0"/>
                      <w:marRight w:val="0"/>
                      <w:marTop w:val="0"/>
                      <w:marBottom w:val="0"/>
                      <w:divBdr>
                        <w:top w:val="none" w:sz="0" w:space="0" w:color="auto"/>
                        <w:left w:val="none" w:sz="0" w:space="0" w:color="auto"/>
                        <w:bottom w:val="none" w:sz="0" w:space="0" w:color="auto"/>
                        <w:right w:val="none" w:sz="0" w:space="0" w:color="auto"/>
                      </w:divBdr>
                    </w:div>
                  </w:divsChild>
                </w:div>
                <w:div w:id="311757373">
                  <w:marLeft w:val="0"/>
                  <w:marRight w:val="0"/>
                  <w:marTop w:val="0"/>
                  <w:marBottom w:val="0"/>
                  <w:divBdr>
                    <w:top w:val="none" w:sz="0" w:space="0" w:color="auto"/>
                    <w:left w:val="none" w:sz="0" w:space="0" w:color="auto"/>
                    <w:bottom w:val="none" w:sz="0" w:space="0" w:color="auto"/>
                    <w:right w:val="none" w:sz="0" w:space="0" w:color="auto"/>
                  </w:divBdr>
                  <w:divsChild>
                    <w:div w:id="386301284">
                      <w:marLeft w:val="0"/>
                      <w:marRight w:val="0"/>
                      <w:marTop w:val="0"/>
                      <w:marBottom w:val="0"/>
                      <w:divBdr>
                        <w:top w:val="none" w:sz="0" w:space="0" w:color="auto"/>
                        <w:left w:val="none" w:sz="0" w:space="0" w:color="auto"/>
                        <w:bottom w:val="none" w:sz="0" w:space="0" w:color="auto"/>
                        <w:right w:val="none" w:sz="0" w:space="0" w:color="auto"/>
                      </w:divBdr>
                    </w:div>
                  </w:divsChild>
                </w:div>
                <w:div w:id="1904439099">
                  <w:marLeft w:val="0"/>
                  <w:marRight w:val="0"/>
                  <w:marTop w:val="0"/>
                  <w:marBottom w:val="0"/>
                  <w:divBdr>
                    <w:top w:val="none" w:sz="0" w:space="0" w:color="auto"/>
                    <w:left w:val="none" w:sz="0" w:space="0" w:color="auto"/>
                    <w:bottom w:val="none" w:sz="0" w:space="0" w:color="auto"/>
                    <w:right w:val="none" w:sz="0" w:space="0" w:color="auto"/>
                  </w:divBdr>
                  <w:divsChild>
                    <w:div w:id="1281766643">
                      <w:marLeft w:val="0"/>
                      <w:marRight w:val="0"/>
                      <w:marTop w:val="0"/>
                      <w:marBottom w:val="0"/>
                      <w:divBdr>
                        <w:top w:val="none" w:sz="0" w:space="0" w:color="auto"/>
                        <w:left w:val="none" w:sz="0" w:space="0" w:color="auto"/>
                        <w:bottom w:val="none" w:sz="0" w:space="0" w:color="auto"/>
                        <w:right w:val="none" w:sz="0" w:space="0" w:color="auto"/>
                      </w:divBdr>
                    </w:div>
                  </w:divsChild>
                </w:div>
                <w:div w:id="1309166594">
                  <w:marLeft w:val="0"/>
                  <w:marRight w:val="0"/>
                  <w:marTop w:val="0"/>
                  <w:marBottom w:val="0"/>
                  <w:divBdr>
                    <w:top w:val="none" w:sz="0" w:space="0" w:color="auto"/>
                    <w:left w:val="none" w:sz="0" w:space="0" w:color="auto"/>
                    <w:bottom w:val="none" w:sz="0" w:space="0" w:color="auto"/>
                    <w:right w:val="none" w:sz="0" w:space="0" w:color="auto"/>
                  </w:divBdr>
                  <w:divsChild>
                    <w:div w:id="1543129856">
                      <w:marLeft w:val="0"/>
                      <w:marRight w:val="0"/>
                      <w:marTop w:val="0"/>
                      <w:marBottom w:val="0"/>
                      <w:divBdr>
                        <w:top w:val="none" w:sz="0" w:space="0" w:color="auto"/>
                        <w:left w:val="none" w:sz="0" w:space="0" w:color="auto"/>
                        <w:bottom w:val="none" w:sz="0" w:space="0" w:color="auto"/>
                        <w:right w:val="none" w:sz="0" w:space="0" w:color="auto"/>
                      </w:divBdr>
                    </w:div>
                  </w:divsChild>
                </w:div>
                <w:div w:id="1681077405">
                  <w:marLeft w:val="0"/>
                  <w:marRight w:val="0"/>
                  <w:marTop w:val="0"/>
                  <w:marBottom w:val="0"/>
                  <w:divBdr>
                    <w:top w:val="none" w:sz="0" w:space="0" w:color="auto"/>
                    <w:left w:val="none" w:sz="0" w:space="0" w:color="auto"/>
                    <w:bottom w:val="none" w:sz="0" w:space="0" w:color="auto"/>
                    <w:right w:val="none" w:sz="0" w:space="0" w:color="auto"/>
                  </w:divBdr>
                  <w:divsChild>
                    <w:div w:id="110707786">
                      <w:marLeft w:val="0"/>
                      <w:marRight w:val="0"/>
                      <w:marTop w:val="0"/>
                      <w:marBottom w:val="0"/>
                      <w:divBdr>
                        <w:top w:val="none" w:sz="0" w:space="0" w:color="auto"/>
                        <w:left w:val="none" w:sz="0" w:space="0" w:color="auto"/>
                        <w:bottom w:val="none" w:sz="0" w:space="0" w:color="auto"/>
                        <w:right w:val="none" w:sz="0" w:space="0" w:color="auto"/>
                      </w:divBdr>
                    </w:div>
                  </w:divsChild>
                </w:div>
                <w:div w:id="455370418">
                  <w:marLeft w:val="0"/>
                  <w:marRight w:val="0"/>
                  <w:marTop w:val="0"/>
                  <w:marBottom w:val="0"/>
                  <w:divBdr>
                    <w:top w:val="none" w:sz="0" w:space="0" w:color="auto"/>
                    <w:left w:val="none" w:sz="0" w:space="0" w:color="auto"/>
                    <w:bottom w:val="none" w:sz="0" w:space="0" w:color="auto"/>
                    <w:right w:val="none" w:sz="0" w:space="0" w:color="auto"/>
                  </w:divBdr>
                  <w:divsChild>
                    <w:div w:id="323163915">
                      <w:marLeft w:val="0"/>
                      <w:marRight w:val="0"/>
                      <w:marTop w:val="0"/>
                      <w:marBottom w:val="0"/>
                      <w:divBdr>
                        <w:top w:val="none" w:sz="0" w:space="0" w:color="auto"/>
                        <w:left w:val="none" w:sz="0" w:space="0" w:color="auto"/>
                        <w:bottom w:val="none" w:sz="0" w:space="0" w:color="auto"/>
                        <w:right w:val="none" w:sz="0" w:space="0" w:color="auto"/>
                      </w:divBdr>
                    </w:div>
                  </w:divsChild>
                </w:div>
                <w:div w:id="31150622">
                  <w:marLeft w:val="0"/>
                  <w:marRight w:val="0"/>
                  <w:marTop w:val="0"/>
                  <w:marBottom w:val="0"/>
                  <w:divBdr>
                    <w:top w:val="none" w:sz="0" w:space="0" w:color="auto"/>
                    <w:left w:val="none" w:sz="0" w:space="0" w:color="auto"/>
                    <w:bottom w:val="none" w:sz="0" w:space="0" w:color="auto"/>
                    <w:right w:val="none" w:sz="0" w:space="0" w:color="auto"/>
                  </w:divBdr>
                  <w:divsChild>
                    <w:div w:id="1668709615">
                      <w:marLeft w:val="0"/>
                      <w:marRight w:val="0"/>
                      <w:marTop w:val="0"/>
                      <w:marBottom w:val="0"/>
                      <w:divBdr>
                        <w:top w:val="none" w:sz="0" w:space="0" w:color="auto"/>
                        <w:left w:val="none" w:sz="0" w:space="0" w:color="auto"/>
                        <w:bottom w:val="none" w:sz="0" w:space="0" w:color="auto"/>
                        <w:right w:val="none" w:sz="0" w:space="0" w:color="auto"/>
                      </w:divBdr>
                    </w:div>
                  </w:divsChild>
                </w:div>
                <w:div w:id="1837916443">
                  <w:marLeft w:val="0"/>
                  <w:marRight w:val="0"/>
                  <w:marTop w:val="0"/>
                  <w:marBottom w:val="0"/>
                  <w:divBdr>
                    <w:top w:val="none" w:sz="0" w:space="0" w:color="auto"/>
                    <w:left w:val="none" w:sz="0" w:space="0" w:color="auto"/>
                    <w:bottom w:val="none" w:sz="0" w:space="0" w:color="auto"/>
                    <w:right w:val="none" w:sz="0" w:space="0" w:color="auto"/>
                  </w:divBdr>
                  <w:divsChild>
                    <w:div w:id="1797212274">
                      <w:marLeft w:val="0"/>
                      <w:marRight w:val="0"/>
                      <w:marTop w:val="0"/>
                      <w:marBottom w:val="0"/>
                      <w:divBdr>
                        <w:top w:val="none" w:sz="0" w:space="0" w:color="auto"/>
                        <w:left w:val="none" w:sz="0" w:space="0" w:color="auto"/>
                        <w:bottom w:val="none" w:sz="0" w:space="0" w:color="auto"/>
                        <w:right w:val="none" w:sz="0" w:space="0" w:color="auto"/>
                      </w:divBdr>
                    </w:div>
                  </w:divsChild>
                </w:div>
                <w:div w:id="1201481895">
                  <w:marLeft w:val="0"/>
                  <w:marRight w:val="0"/>
                  <w:marTop w:val="0"/>
                  <w:marBottom w:val="0"/>
                  <w:divBdr>
                    <w:top w:val="none" w:sz="0" w:space="0" w:color="auto"/>
                    <w:left w:val="none" w:sz="0" w:space="0" w:color="auto"/>
                    <w:bottom w:val="none" w:sz="0" w:space="0" w:color="auto"/>
                    <w:right w:val="none" w:sz="0" w:space="0" w:color="auto"/>
                  </w:divBdr>
                  <w:divsChild>
                    <w:div w:id="2098596870">
                      <w:marLeft w:val="0"/>
                      <w:marRight w:val="0"/>
                      <w:marTop w:val="0"/>
                      <w:marBottom w:val="0"/>
                      <w:divBdr>
                        <w:top w:val="none" w:sz="0" w:space="0" w:color="auto"/>
                        <w:left w:val="none" w:sz="0" w:space="0" w:color="auto"/>
                        <w:bottom w:val="none" w:sz="0" w:space="0" w:color="auto"/>
                        <w:right w:val="none" w:sz="0" w:space="0" w:color="auto"/>
                      </w:divBdr>
                    </w:div>
                  </w:divsChild>
                </w:div>
                <w:div w:id="16126995">
                  <w:marLeft w:val="0"/>
                  <w:marRight w:val="0"/>
                  <w:marTop w:val="0"/>
                  <w:marBottom w:val="0"/>
                  <w:divBdr>
                    <w:top w:val="none" w:sz="0" w:space="0" w:color="auto"/>
                    <w:left w:val="none" w:sz="0" w:space="0" w:color="auto"/>
                    <w:bottom w:val="none" w:sz="0" w:space="0" w:color="auto"/>
                    <w:right w:val="none" w:sz="0" w:space="0" w:color="auto"/>
                  </w:divBdr>
                  <w:divsChild>
                    <w:div w:id="758449919">
                      <w:marLeft w:val="0"/>
                      <w:marRight w:val="0"/>
                      <w:marTop w:val="0"/>
                      <w:marBottom w:val="0"/>
                      <w:divBdr>
                        <w:top w:val="none" w:sz="0" w:space="0" w:color="auto"/>
                        <w:left w:val="none" w:sz="0" w:space="0" w:color="auto"/>
                        <w:bottom w:val="none" w:sz="0" w:space="0" w:color="auto"/>
                        <w:right w:val="none" w:sz="0" w:space="0" w:color="auto"/>
                      </w:divBdr>
                    </w:div>
                  </w:divsChild>
                </w:div>
                <w:div w:id="1806703168">
                  <w:marLeft w:val="0"/>
                  <w:marRight w:val="0"/>
                  <w:marTop w:val="0"/>
                  <w:marBottom w:val="0"/>
                  <w:divBdr>
                    <w:top w:val="none" w:sz="0" w:space="0" w:color="auto"/>
                    <w:left w:val="none" w:sz="0" w:space="0" w:color="auto"/>
                    <w:bottom w:val="none" w:sz="0" w:space="0" w:color="auto"/>
                    <w:right w:val="none" w:sz="0" w:space="0" w:color="auto"/>
                  </w:divBdr>
                  <w:divsChild>
                    <w:div w:id="741873401">
                      <w:marLeft w:val="0"/>
                      <w:marRight w:val="0"/>
                      <w:marTop w:val="0"/>
                      <w:marBottom w:val="0"/>
                      <w:divBdr>
                        <w:top w:val="none" w:sz="0" w:space="0" w:color="auto"/>
                        <w:left w:val="none" w:sz="0" w:space="0" w:color="auto"/>
                        <w:bottom w:val="none" w:sz="0" w:space="0" w:color="auto"/>
                        <w:right w:val="none" w:sz="0" w:space="0" w:color="auto"/>
                      </w:divBdr>
                    </w:div>
                  </w:divsChild>
                </w:div>
                <w:div w:id="215119267">
                  <w:marLeft w:val="0"/>
                  <w:marRight w:val="0"/>
                  <w:marTop w:val="0"/>
                  <w:marBottom w:val="0"/>
                  <w:divBdr>
                    <w:top w:val="none" w:sz="0" w:space="0" w:color="auto"/>
                    <w:left w:val="none" w:sz="0" w:space="0" w:color="auto"/>
                    <w:bottom w:val="none" w:sz="0" w:space="0" w:color="auto"/>
                    <w:right w:val="none" w:sz="0" w:space="0" w:color="auto"/>
                  </w:divBdr>
                  <w:divsChild>
                    <w:div w:id="724064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8327983">
          <w:marLeft w:val="0"/>
          <w:marRight w:val="0"/>
          <w:marTop w:val="0"/>
          <w:marBottom w:val="0"/>
          <w:divBdr>
            <w:top w:val="none" w:sz="0" w:space="0" w:color="auto"/>
            <w:left w:val="none" w:sz="0" w:space="0" w:color="auto"/>
            <w:bottom w:val="none" w:sz="0" w:space="0" w:color="auto"/>
            <w:right w:val="none" w:sz="0" w:space="0" w:color="auto"/>
          </w:divBdr>
        </w:div>
        <w:div w:id="1990597630">
          <w:marLeft w:val="0"/>
          <w:marRight w:val="0"/>
          <w:marTop w:val="0"/>
          <w:marBottom w:val="0"/>
          <w:divBdr>
            <w:top w:val="none" w:sz="0" w:space="0" w:color="auto"/>
            <w:left w:val="none" w:sz="0" w:space="0" w:color="auto"/>
            <w:bottom w:val="none" w:sz="0" w:space="0" w:color="auto"/>
            <w:right w:val="none" w:sz="0" w:space="0" w:color="auto"/>
          </w:divBdr>
        </w:div>
        <w:div w:id="1842966365">
          <w:marLeft w:val="0"/>
          <w:marRight w:val="0"/>
          <w:marTop w:val="0"/>
          <w:marBottom w:val="0"/>
          <w:divBdr>
            <w:top w:val="none" w:sz="0" w:space="0" w:color="auto"/>
            <w:left w:val="none" w:sz="0" w:space="0" w:color="auto"/>
            <w:bottom w:val="none" w:sz="0" w:space="0" w:color="auto"/>
            <w:right w:val="none" w:sz="0" w:space="0" w:color="auto"/>
          </w:divBdr>
        </w:div>
        <w:div w:id="1890070304">
          <w:marLeft w:val="0"/>
          <w:marRight w:val="0"/>
          <w:marTop w:val="0"/>
          <w:marBottom w:val="0"/>
          <w:divBdr>
            <w:top w:val="none" w:sz="0" w:space="0" w:color="auto"/>
            <w:left w:val="none" w:sz="0" w:space="0" w:color="auto"/>
            <w:bottom w:val="none" w:sz="0" w:space="0" w:color="auto"/>
            <w:right w:val="none" w:sz="0" w:space="0" w:color="auto"/>
          </w:divBdr>
        </w:div>
        <w:div w:id="81341261">
          <w:marLeft w:val="0"/>
          <w:marRight w:val="0"/>
          <w:marTop w:val="0"/>
          <w:marBottom w:val="0"/>
          <w:divBdr>
            <w:top w:val="none" w:sz="0" w:space="0" w:color="auto"/>
            <w:left w:val="none" w:sz="0" w:space="0" w:color="auto"/>
            <w:bottom w:val="none" w:sz="0" w:space="0" w:color="auto"/>
            <w:right w:val="none" w:sz="0" w:space="0" w:color="auto"/>
          </w:divBdr>
        </w:div>
        <w:div w:id="219053869">
          <w:marLeft w:val="0"/>
          <w:marRight w:val="0"/>
          <w:marTop w:val="0"/>
          <w:marBottom w:val="0"/>
          <w:divBdr>
            <w:top w:val="none" w:sz="0" w:space="0" w:color="auto"/>
            <w:left w:val="none" w:sz="0" w:space="0" w:color="auto"/>
            <w:bottom w:val="none" w:sz="0" w:space="0" w:color="auto"/>
            <w:right w:val="none" w:sz="0" w:space="0" w:color="auto"/>
          </w:divBdr>
          <w:divsChild>
            <w:div w:id="1278029838">
              <w:marLeft w:val="0"/>
              <w:marRight w:val="0"/>
              <w:marTop w:val="0"/>
              <w:marBottom w:val="0"/>
              <w:divBdr>
                <w:top w:val="none" w:sz="0" w:space="0" w:color="auto"/>
                <w:left w:val="none" w:sz="0" w:space="0" w:color="auto"/>
                <w:bottom w:val="none" w:sz="0" w:space="0" w:color="auto"/>
                <w:right w:val="none" w:sz="0" w:space="0" w:color="auto"/>
              </w:divBdr>
            </w:div>
            <w:div w:id="496312850">
              <w:marLeft w:val="0"/>
              <w:marRight w:val="0"/>
              <w:marTop w:val="0"/>
              <w:marBottom w:val="0"/>
              <w:divBdr>
                <w:top w:val="none" w:sz="0" w:space="0" w:color="auto"/>
                <w:left w:val="none" w:sz="0" w:space="0" w:color="auto"/>
                <w:bottom w:val="none" w:sz="0" w:space="0" w:color="auto"/>
                <w:right w:val="none" w:sz="0" w:space="0" w:color="auto"/>
              </w:divBdr>
            </w:div>
            <w:div w:id="751506251">
              <w:marLeft w:val="0"/>
              <w:marRight w:val="0"/>
              <w:marTop w:val="0"/>
              <w:marBottom w:val="0"/>
              <w:divBdr>
                <w:top w:val="none" w:sz="0" w:space="0" w:color="auto"/>
                <w:left w:val="none" w:sz="0" w:space="0" w:color="auto"/>
                <w:bottom w:val="none" w:sz="0" w:space="0" w:color="auto"/>
                <w:right w:val="none" w:sz="0" w:space="0" w:color="auto"/>
              </w:divBdr>
            </w:div>
            <w:div w:id="801267596">
              <w:marLeft w:val="0"/>
              <w:marRight w:val="0"/>
              <w:marTop w:val="0"/>
              <w:marBottom w:val="0"/>
              <w:divBdr>
                <w:top w:val="none" w:sz="0" w:space="0" w:color="auto"/>
                <w:left w:val="none" w:sz="0" w:space="0" w:color="auto"/>
                <w:bottom w:val="none" w:sz="0" w:space="0" w:color="auto"/>
                <w:right w:val="none" w:sz="0" w:space="0" w:color="auto"/>
              </w:divBdr>
            </w:div>
            <w:div w:id="885458261">
              <w:marLeft w:val="0"/>
              <w:marRight w:val="0"/>
              <w:marTop w:val="0"/>
              <w:marBottom w:val="0"/>
              <w:divBdr>
                <w:top w:val="none" w:sz="0" w:space="0" w:color="auto"/>
                <w:left w:val="none" w:sz="0" w:space="0" w:color="auto"/>
                <w:bottom w:val="none" w:sz="0" w:space="0" w:color="auto"/>
                <w:right w:val="none" w:sz="0" w:space="0" w:color="auto"/>
              </w:divBdr>
            </w:div>
          </w:divsChild>
        </w:div>
        <w:div w:id="263807732">
          <w:marLeft w:val="0"/>
          <w:marRight w:val="0"/>
          <w:marTop w:val="0"/>
          <w:marBottom w:val="0"/>
          <w:divBdr>
            <w:top w:val="none" w:sz="0" w:space="0" w:color="auto"/>
            <w:left w:val="none" w:sz="0" w:space="0" w:color="auto"/>
            <w:bottom w:val="none" w:sz="0" w:space="0" w:color="auto"/>
            <w:right w:val="none" w:sz="0" w:space="0" w:color="auto"/>
          </w:divBdr>
        </w:div>
        <w:div w:id="1567034521">
          <w:marLeft w:val="0"/>
          <w:marRight w:val="0"/>
          <w:marTop w:val="0"/>
          <w:marBottom w:val="0"/>
          <w:divBdr>
            <w:top w:val="none" w:sz="0" w:space="0" w:color="auto"/>
            <w:left w:val="none" w:sz="0" w:space="0" w:color="auto"/>
            <w:bottom w:val="none" w:sz="0" w:space="0" w:color="auto"/>
            <w:right w:val="none" w:sz="0" w:space="0" w:color="auto"/>
          </w:divBdr>
        </w:div>
        <w:div w:id="1125856534">
          <w:marLeft w:val="0"/>
          <w:marRight w:val="0"/>
          <w:marTop w:val="0"/>
          <w:marBottom w:val="0"/>
          <w:divBdr>
            <w:top w:val="none" w:sz="0" w:space="0" w:color="auto"/>
            <w:left w:val="none" w:sz="0" w:space="0" w:color="auto"/>
            <w:bottom w:val="none" w:sz="0" w:space="0" w:color="auto"/>
            <w:right w:val="none" w:sz="0" w:space="0" w:color="auto"/>
          </w:divBdr>
        </w:div>
        <w:div w:id="653074095">
          <w:marLeft w:val="0"/>
          <w:marRight w:val="0"/>
          <w:marTop w:val="0"/>
          <w:marBottom w:val="0"/>
          <w:divBdr>
            <w:top w:val="none" w:sz="0" w:space="0" w:color="auto"/>
            <w:left w:val="none" w:sz="0" w:space="0" w:color="auto"/>
            <w:bottom w:val="none" w:sz="0" w:space="0" w:color="auto"/>
            <w:right w:val="none" w:sz="0" w:space="0" w:color="auto"/>
          </w:divBdr>
        </w:div>
        <w:div w:id="593515541">
          <w:marLeft w:val="0"/>
          <w:marRight w:val="0"/>
          <w:marTop w:val="0"/>
          <w:marBottom w:val="0"/>
          <w:divBdr>
            <w:top w:val="none" w:sz="0" w:space="0" w:color="auto"/>
            <w:left w:val="none" w:sz="0" w:space="0" w:color="auto"/>
            <w:bottom w:val="none" w:sz="0" w:space="0" w:color="auto"/>
            <w:right w:val="none" w:sz="0" w:space="0" w:color="auto"/>
          </w:divBdr>
        </w:div>
        <w:div w:id="381904952">
          <w:marLeft w:val="0"/>
          <w:marRight w:val="0"/>
          <w:marTop w:val="0"/>
          <w:marBottom w:val="0"/>
          <w:divBdr>
            <w:top w:val="none" w:sz="0" w:space="0" w:color="auto"/>
            <w:left w:val="none" w:sz="0" w:space="0" w:color="auto"/>
            <w:bottom w:val="none" w:sz="0" w:space="0" w:color="auto"/>
            <w:right w:val="none" w:sz="0" w:space="0" w:color="auto"/>
          </w:divBdr>
          <w:divsChild>
            <w:div w:id="1448356419">
              <w:marLeft w:val="0"/>
              <w:marRight w:val="0"/>
              <w:marTop w:val="0"/>
              <w:marBottom w:val="0"/>
              <w:divBdr>
                <w:top w:val="none" w:sz="0" w:space="0" w:color="auto"/>
                <w:left w:val="none" w:sz="0" w:space="0" w:color="auto"/>
                <w:bottom w:val="none" w:sz="0" w:space="0" w:color="auto"/>
                <w:right w:val="none" w:sz="0" w:space="0" w:color="auto"/>
              </w:divBdr>
            </w:div>
            <w:div w:id="1606035920">
              <w:marLeft w:val="0"/>
              <w:marRight w:val="0"/>
              <w:marTop w:val="0"/>
              <w:marBottom w:val="0"/>
              <w:divBdr>
                <w:top w:val="none" w:sz="0" w:space="0" w:color="auto"/>
                <w:left w:val="none" w:sz="0" w:space="0" w:color="auto"/>
                <w:bottom w:val="none" w:sz="0" w:space="0" w:color="auto"/>
                <w:right w:val="none" w:sz="0" w:space="0" w:color="auto"/>
              </w:divBdr>
            </w:div>
            <w:div w:id="875889140">
              <w:marLeft w:val="0"/>
              <w:marRight w:val="0"/>
              <w:marTop w:val="0"/>
              <w:marBottom w:val="0"/>
              <w:divBdr>
                <w:top w:val="none" w:sz="0" w:space="0" w:color="auto"/>
                <w:left w:val="none" w:sz="0" w:space="0" w:color="auto"/>
                <w:bottom w:val="none" w:sz="0" w:space="0" w:color="auto"/>
                <w:right w:val="none" w:sz="0" w:space="0" w:color="auto"/>
              </w:divBdr>
            </w:div>
            <w:div w:id="2094736946">
              <w:marLeft w:val="0"/>
              <w:marRight w:val="0"/>
              <w:marTop w:val="0"/>
              <w:marBottom w:val="0"/>
              <w:divBdr>
                <w:top w:val="none" w:sz="0" w:space="0" w:color="auto"/>
                <w:left w:val="none" w:sz="0" w:space="0" w:color="auto"/>
                <w:bottom w:val="none" w:sz="0" w:space="0" w:color="auto"/>
                <w:right w:val="none" w:sz="0" w:space="0" w:color="auto"/>
              </w:divBdr>
            </w:div>
            <w:div w:id="1459909534">
              <w:marLeft w:val="0"/>
              <w:marRight w:val="0"/>
              <w:marTop w:val="0"/>
              <w:marBottom w:val="0"/>
              <w:divBdr>
                <w:top w:val="none" w:sz="0" w:space="0" w:color="auto"/>
                <w:left w:val="none" w:sz="0" w:space="0" w:color="auto"/>
                <w:bottom w:val="none" w:sz="0" w:space="0" w:color="auto"/>
                <w:right w:val="none" w:sz="0" w:space="0" w:color="auto"/>
              </w:divBdr>
            </w:div>
          </w:divsChild>
        </w:div>
        <w:div w:id="1709601198">
          <w:marLeft w:val="0"/>
          <w:marRight w:val="0"/>
          <w:marTop w:val="0"/>
          <w:marBottom w:val="0"/>
          <w:divBdr>
            <w:top w:val="none" w:sz="0" w:space="0" w:color="auto"/>
            <w:left w:val="none" w:sz="0" w:space="0" w:color="auto"/>
            <w:bottom w:val="none" w:sz="0" w:space="0" w:color="auto"/>
            <w:right w:val="none" w:sz="0" w:space="0" w:color="auto"/>
          </w:divBdr>
        </w:div>
        <w:div w:id="1391611068">
          <w:marLeft w:val="0"/>
          <w:marRight w:val="0"/>
          <w:marTop w:val="0"/>
          <w:marBottom w:val="0"/>
          <w:divBdr>
            <w:top w:val="none" w:sz="0" w:space="0" w:color="auto"/>
            <w:left w:val="none" w:sz="0" w:space="0" w:color="auto"/>
            <w:bottom w:val="none" w:sz="0" w:space="0" w:color="auto"/>
            <w:right w:val="none" w:sz="0" w:space="0" w:color="auto"/>
          </w:divBdr>
        </w:div>
        <w:div w:id="1936740140">
          <w:marLeft w:val="0"/>
          <w:marRight w:val="0"/>
          <w:marTop w:val="0"/>
          <w:marBottom w:val="0"/>
          <w:divBdr>
            <w:top w:val="none" w:sz="0" w:space="0" w:color="auto"/>
            <w:left w:val="none" w:sz="0" w:space="0" w:color="auto"/>
            <w:bottom w:val="none" w:sz="0" w:space="0" w:color="auto"/>
            <w:right w:val="none" w:sz="0" w:space="0" w:color="auto"/>
          </w:divBdr>
        </w:div>
        <w:div w:id="1855922918">
          <w:marLeft w:val="0"/>
          <w:marRight w:val="0"/>
          <w:marTop w:val="0"/>
          <w:marBottom w:val="0"/>
          <w:divBdr>
            <w:top w:val="none" w:sz="0" w:space="0" w:color="auto"/>
            <w:left w:val="none" w:sz="0" w:space="0" w:color="auto"/>
            <w:bottom w:val="none" w:sz="0" w:space="0" w:color="auto"/>
            <w:right w:val="none" w:sz="0" w:space="0" w:color="auto"/>
          </w:divBdr>
        </w:div>
        <w:div w:id="1392145823">
          <w:marLeft w:val="0"/>
          <w:marRight w:val="0"/>
          <w:marTop w:val="0"/>
          <w:marBottom w:val="0"/>
          <w:divBdr>
            <w:top w:val="none" w:sz="0" w:space="0" w:color="auto"/>
            <w:left w:val="none" w:sz="0" w:space="0" w:color="auto"/>
            <w:bottom w:val="none" w:sz="0" w:space="0" w:color="auto"/>
            <w:right w:val="none" w:sz="0" w:space="0" w:color="auto"/>
          </w:divBdr>
        </w:div>
        <w:div w:id="185095841">
          <w:marLeft w:val="0"/>
          <w:marRight w:val="0"/>
          <w:marTop w:val="0"/>
          <w:marBottom w:val="0"/>
          <w:divBdr>
            <w:top w:val="none" w:sz="0" w:space="0" w:color="auto"/>
            <w:left w:val="none" w:sz="0" w:space="0" w:color="auto"/>
            <w:bottom w:val="none" w:sz="0" w:space="0" w:color="auto"/>
            <w:right w:val="none" w:sz="0" w:space="0" w:color="auto"/>
          </w:divBdr>
        </w:div>
        <w:div w:id="15549493">
          <w:marLeft w:val="0"/>
          <w:marRight w:val="0"/>
          <w:marTop w:val="0"/>
          <w:marBottom w:val="0"/>
          <w:divBdr>
            <w:top w:val="none" w:sz="0" w:space="0" w:color="auto"/>
            <w:left w:val="none" w:sz="0" w:space="0" w:color="auto"/>
            <w:bottom w:val="none" w:sz="0" w:space="0" w:color="auto"/>
            <w:right w:val="none" w:sz="0" w:space="0" w:color="auto"/>
          </w:divBdr>
        </w:div>
        <w:div w:id="1055278348">
          <w:marLeft w:val="0"/>
          <w:marRight w:val="0"/>
          <w:marTop w:val="0"/>
          <w:marBottom w:val="0"/>
          <w:divBdr>
            <w:top w:val="none" w:sz="0" w:space="0" w:color="auto"/>
            <w:left w:val="none" w:sz="0" w:space="0" w:color="auto"/>
            <w:bottom w:val="none" w:sz="0" w:space="0" w:color="auto"/>
            <w:right w:val="none" w:sz="0" w:space="0" w:color="auto"/>
          </w:divBdr>
        </w:div>
        <w:div w:id="1789425770">
          <w:marLeft w:val="0"/>
          <w:marRight w:val="0"/>
          <w:marTop w:val="0"/>
          <w:marBottom w:val="0"/>
          <w:divBdr>
            <w:top w:val="none" w:sz="0" w:space="0" w:color="auto"/>
            <w:left w:val="none" w:sz="0" w:space="0" w:color="auto"/>
            <w:bottom w:val="none" w:sz="0" w:space="0" w:color="auto"/>
            <w:right w:val="none" w:sz="0" w:space="0" w:color="auto"/>
          </w:divBdr>
        </w:div>
        <w:div w:id="688456395">
          <w:marLeft w:val="0"/>
          <w:marRight w:val="0"/>
          <w:marTop w:val="0"/>
          <w:marBottom w:val="0"/>
          <w:divBdr>
            <w:top w:val="none" w:sz="0" w:space="0" w:color="auto"/>
            <w:left w:val="none" w:sz="0" w:space="0" w:color="auto"/>
            <w:bottom w:val="none" w:sz="0" w:space="0" w:color="auto"/>
            <w:right w:val="none" w:sz="0" w:space="0" w:color="auto"/>
          </w:divBdr>
        </w:div>
        <w:div w:id="723257071">
          <w:marLeft w:val="0"/>
          <w:marRight w:val="0"/>
          <w:marTop w:val="0"/>
          <w:marBottom w:val="0"/>
          <w:divBdr>
            <w:top w:val="none" w:sz="0" w:space="0" w:color="auto"/>
            <w:left w:val="none" w:sz="0" w:space="0" w:color="auto"/>
            <w:bottom w:val="none" w:sz="0" w:space="0" w:color="auto"/>
            <w:right w:val="none" w:sz="0" w:space="0" w:color="auto"/>
          </w:divBdr>
        </w:div>
        <w:div w:id="281035843">
          <w:marLeft w:val="0"/>
          <w:marRight w:val="0"/>
          <w:marTop w:val="0"/>
          <w:marBottom w:val="0"/>
          <w:divBdr>
            <w:top w:val="none" w:sz="0" w:space="0" w:color="auto"/>
            <w:left w:val="none" w:sz="0" w:space="0" w:color="auto"/>
            <w:bottom w:val="none" w:sz="0" w:space="0" w:color="auto"/>
            <w:right w:val="none" w:sz="0" w:space="0" w:color="auto"/>
          </w:divBdr>
        </w:div>
        <w:div w:id="1282417336">
          <w:marLeft w:val="0"/>
          <w:marRight w:val="0"/>
          <w:marTop w:val="0"/>
          <w:marBottom w:val="0"/>
          <w:divBdr>
            <w:top w:val="none" w:sz="0" w:space="0" w:color="auto"/>
            <w:left w:val="none" w:sz="0" w:space="0" w:color="auto"/>
            <w:bottom w:val="none" w:sz="0" w:space="0" w:color="auto"/>
            <w:right w:val="none" w:sz="0" w:space="0" w:color="auto"/>
          </w:divBdr>
        </w:div>
        <w:div w:id="254437275">
          <w:marLeft w:val="0"/>
          <w:marRight w:val="0"/>
          <w:marTop w:val="0"/>
          <w:marBottom w:val="0"/>
          <w:divBdr>
            <w:top w:val="none" w:sz="0" w:space="0" w:color="auto"/>
            <w:left w:val="none" w:sz="0" w:space="0" w:color="auto"/>
            <w:bottom w:val="none" w:sz="0" w:space="0" w:color="auto"/>
            <w:right w:val="none" w:sz="0" w:space="0" w:color="auto"/>
          </w:divBdr>
        </w:div>
        <w:div w:id="1332217612">
          <w:marLeft w:val="0"/>
          <w:marRight w:val="0"/>
          <w:marTop w:val="0"/>
          <w:marBottom w:val="0"/>
          <w:divBdr>
            <w:top w:val="none" w:sz="0" w:space="0" w:color="auto"/>
            <w:left w:val="none" w:sz="0" w:space="0" w:color="auto"/>
            <w:bottom w:val="none" w:sz="0" w:space="0" w:color="auto"/>
            <w:right w:val="none" w:sz="0" w:space="0" w:color="auto"/>
          </w:divBdr>
        </w:div>
        <w:div w:id="1755082032">
          <w:marLeft w:val="0"/>
          <w:marRight w:val="0"/>
          <w:marTop w:val="0"/>
          <w:marBottom w:val="0"/>
          <w:divBdr>
            <w:top w:val="none" w:sz="0" w:space="0" w:color="auto"/>
            <w:left w:val="none" w:sz="0" w:space="0" w:color="auto"/>
            <w:bottom w:val="none" w:sz="0" w:space="0" w:color="auto"/>
            <w:right w:val="none" w:sz="0" w:space="0" w:color="auto"/>
          </w:divBdr>
        </w:div>
        <w:div w:id="1876115409">
          <w:marLeft w:val="0"/>
          <w:marRight w:val="0"/>
          <w:marTop w:val="0"/>
          <w:marBottom w:val="0"/>
          <w:divBdr>
            <w:top w:val="none" w:sz="0" w:space="0" w:color="auto"/>
            <w:left w:val="none" w:sz="0" w:space="0" w:color="auto"/>
            <w:bottom w:val="none" w:sz="0" w:space="0" w:color="auto"/>
            <w:right w:val="none" w:sz="0" w:space="0" w:color="auto"/>
          </w:divBdr>
        </w:div>
        <w:div w:id="1393191675">
          <w:marLeft w:val="0"/>
          <w:marRight w:val="0"/>
          <w:marTop w:val="0"/>
          <w:marBottom w:val="0"/>
          <w:divBdr>
            <w:top w:val="none" w:sz="0" w:space="0" w:color="auto"/>
            <w:left w:val="none" w:sz="0" w:space="0" w:color="auto"/>
            <w:bottom w:val="none" w:sz="0" w:space="0" w:color="auto"/>
            <w:right w:val="none" w:sz="0" w:space="0" w:color="auto"/>
          </w:divBdr>
        </w:div>
        <w:div w:id="1185827456">
          <w:marLeft w:val="0"/>
          <w:marRight w:val="0"/>
          <w:marTop w:val="0"/>
          <w:marBottom w:val="0"/>
          <w:divBdr>
            <w:top w:val="none" w:sz="0" w:space="0" w:color="auto"/>
            <w:left w:val="none" w:sz="0" w:space="0" w:color="auto"/>
            <w:bottom w:val="none" w:sz="0" w:space="0" w:color="auto"/>
            <w:right w:val="none" w:sz="0" w:space="0" w:color="auto"/>
          </w:divBdr>
        </w:div>
        <w:div w:id="738213088">
          <w:marLeft w:val="0"/>
          <w:marRight w:val="0"/>
          <w:marTop w:val="0"/>
          <w:marBottom w:val="0"/>
          <w:divBdr>
            <w:top w:val="none" w:sz="0" w:space="0" w:color="auto"/>
            <w:left w:val="none" w:sz="0" w:space="0" w:color="auto"/>
            <w:bottom w:val="none" w:sz="0" w:space="0" w:color="auto"/>
            <w:right w:val="none" w:sz="0" w:space="0" w:color="auto"/>
          </w:divBdr>
        </w:div>
        <w:div w:id="423376849">
          <w:marLeft w:val="0"/>
          <w:marRight w:val="0"/>
          <w:marTop w:val="0"/>
          <w:marBottom w:val="0"/>
          <w:divBdr>
            <w:top w:val="none" w:sz="0" w:space="0" w:color="auto"/>
            <w:left w:val="none" w:sz="0" w:space="0" w:color="auto"/>
            <w:bottom w:val="none" w:sz="0" w:space="0" w:color="auto"/>
            <w:right w:val="none" w:sz="0" w:space="0" w:color="auto"/>
          </w:divBdr>
          <w:divsChild>
            <w:div w:id="2050374925">
              <w:marLeft w:val="0"/>
              <w:marRight w:val="0"/>
              <w:marTop w:val="0"/>
              <w:marBottom w:val="0"/>
              <w:divBdr>
                <w:top w:val="none" w:sz="0" w:space="0" w:color="auto"/>
                <w:left w:val="none" w:sz="0" w:space="0" w:color="auto"/>
                <w:bottom w:val="none" w:sz="0" w:space="0" w:color="auto"/>
                <w:right w:val="none" w:sz="0" w:space="0" w:color="auto"/>
              </w:divBdr>
            </w:div>
            <w:div w:id="707412424">
              <w:marLeft w:val="0"/>
              <w:marRight w:val="0"/>
              <w:marTop w:val="0"/>
              <w:marBottom w:val="0"/>
              <w:divBdr>
                <w:top w:val="none" w:sz="0" w:space="0" w:color="auto"/>
                <w:left w:val="none" w:sz="0" w:space="0" w:color="auto"/>
                <w:bottom w:val="none" w:sz="0" w:space="0" w:color="auto"/>
                <w:right w:val="none" w:sz="0" w:space="0" w:color="auto"/>
              </w:divBdr>
            </w:div>
            <w:div w:id="804084407">
              <w:marLeft w:val="0"/>
              <w:marRight w:val="0"/>
              <w:marTop w:val="0"/>
              <w:marBottom w:val="0"/>
              <w:divBdr>
                <w:top w:val="none" w:sz="0" w:space="0" w:color="auto"/>
                <w:left w:val="none" w:sz="0" w:space="0" w:color="auto"/>
                <w:bottom w:val="none" w:sz="0" w:space="0" w:color="auto"/>
                <w:right w:val="none" w:sz="0" w:space="0" w:color="auto"/>
              </w:divBdr>
            </w:div>
            <w:div w:id="795833855">
              <w:marLeft w:val="0"/>
              <w:marRight w:val="0"/>
              <w:marTop w:val="0"/>
              <w:marBottom w:val="0"/>
              <w:divBdr>
                <w:top w:val="none" w:sz="0" w:space="0" w:color="auto"/>
                <w:left w:val="none" w:sz="0" w:space="0" w:color="auto"/>
                <w:bottom w:val="none" w:sz="0" w:space="0" w:color="auto"/>
                <w:right w:val="none" w:sz="0" w:space="0" w:color="auto"/>
              </w:divBdr>
            </w:div>
            <w:div w:id="1531408663">
              <w:marLeft w:val="0"/>
              <w:marRight w:val="0"/>
              <w:marTop w:val="0"/>
              <w:marBottom w:val="0"/>
              <w:divBdr>
                <w:top w:val="none" w:sz="0" w:space="0" w:color="auto"/>
                <w:left w:val="none" w:sz="0" w:space="0" w:color="auto"/>
                <w:bottom w:val="none" w:sz="0" w:space="0" w:color="auto"/>
                <w:right w:val="none" w:sz="0" w:space="0" w:color="auto"/>
              </w:divBdr>
            </w:div>
          </w:divsChild>
        </w:div>
        <w:div w:id="1526862493">
          <w:marLeft w:val="0"/>
          <w:marRight w:val="0"/>
          <w:marTop w:val="0"/>
          <w:marBottom w:val="0"/>
          <w:divBdr>
            <w:top w:val="none" w:sz="0" w:space="0" w:color="auto"/>
            <w:left w:val="none" w:sz="0" w:space="0" w:color="auto"/>
            <w:bottom w:val="none" w:sz="0" w:space="0" w:color="auto"/>
            <w:right w:val="none" w:sz="0" w:space="0" w:color="auto"/>
          </w:divBdr>
          <w:divsChild>
            <w:div w:id="1640109757">
              <w:marLeft w:val="0"/>
              <w:marRight w:val="0"/>
              <w:marTop w:val="0"/>
              <w:marBottom w:val="0"/>
              <w:divBdr>
                <w:top w:val="none" w:sz="0" w:space="0" w:color="auto"/>
                <w:left w:val="none" w:sz="0" w:space="0" w:color="auto"/>
                <w:bottom w:val="none" w:sz="0" w:space="0" w:color="auto"/>
                <w:right w:val="none" w:sz="0" w:space="0" w:color="auto"/>
              </w:divBdr>
            </w:div>
            <w:div w:id="82340367">
              <w:marLeft w:val="0"/>
              <w:marRight w:val="0"/>
              <w:marTop w:val="0"/>
              <w:marBottom w:val="0"/>
              <w:divBdr>
                <w:top w:val="none" w:sz="0" w:space="0" w:color="auto"/>
                <w:left w:val="none" w:sz="0" w:space="0" w:color="auto"/>
                <w:bottom w:val="none" w:sz="0" w:space="0" w:color="auto"/>
                <w:right w:val="none" w:sz="0" w:space="0" w:color="auto"/>
              </w:divBdr>
            </w:div>
            <w:div w:id="1614166084">
              <w:marLeft w:val="0"/>
              <w:marRight w:val="0"/>
              <w:marTop w:val="0"/>
              <w:marBottom w:val="0"/>
              <w:divBdr>
                <w:top w:val="none" w:sz="0" w:space="0" w:color="auto"/>
                <w:left w:val="none" w:sz="0" w:space="0" w:color="auto"/>
                <w:bottom w:val="none" w:sz="0" w:space="0" w:color="auto"/>
                <w:right w:val="none" w:sz="0" w:space="0" w:color="auto"/>
              </w:divBdr>
            </w:div>
            <w:div w:id="926841221">
              <w:marLeft w:val="0"/>
              <w:marRight w:val="0"/>
              <w:marTop w:val="0"/>
              <w:marBottom w:val="0"/>
              <w:divBdr>
                <w:top w:val="none" w:sz="0" w:space="0" w:color="auto"/>
                <w:left w:val="none" w:sz="0" w:space="0" w:color="auto"/>
                <w:bottom w:val="none" w:sz="0" w:space="0" w:color="auto"/>
                <w:right w:val="none" w:sz="0" w:space="0" w:color="auto"/>
              </w:divBdr>
            </w:div>
            <w:div w:id="423184171">
              <w:marLeft w:val="0"/>
              <w:marRight w:val="0"/>
              <w:marTop w:val="0"/>
              <w:marBottom w:val="0"/>
              <w:divBdr>
                <w:top w:val="none" w:sz="0" w:space="0" w:color="auto"/>
                <w:left w:val="none" w:sz="0" w:space="0" w:color="auto"/>
                <w:bottom w:val="none" w:sz="0" w:space="0" w:color="auto"/>
                <w:right w:val="none" w:sz="0" w:space="0" w:color="auto"/>
              </w:divBdr>
            </w:div>
          </w:divsChild>
        </w:div>
        <w:div w:id="2015180381">
          <w:marLeft w:val="0"/>
          <w:marRight w:val="0"/>
          <w:marTop w:val="0"/>
          <w:marBottom w:val="0"/>
          <w:divBdr>
            <w:top w:val="none" w:sz="0" w:space="0" w:color="auto"/>
            <w:left w:val="none" w:sz="0" w:space="0" w:color="auto"/>
            <w:bottom w:val="none" w:sz="0" w:space="0" w:color="auto"/>
            <w:right w:val="none" w:sz="0" w:space="0" w:color="auto"/>
          </w:divBdr>
          <w:divsChild>
            <w:div w:id="2027973134">
              <w:marLeft w:val="0"/>
              <w:marRight w:val="0"/>
              <w:marTop w:val="0"/>
              <w:marBottom w:val="0"/>
              <w:divBdr>
                <w:top w:val="none" w:sz="0" w:space="0" w:color="auto"/>
                <w:left w:val="none" w:sz="0" w:space="0" w:color="auto"/>
                <w:bottom w:val="none" w:sz="0" w:space="0" w:color="auto"/>
                <w:right w:val="none" w:sz="0" w:space="0" w:color="auto"/>
              </w:divBdr>
            </w:div>
            <w:div w:id="1091588603">
              <w:marLeft w:val="0"/>
              <w:marRight w:val="0"/>
              <w:marTop w:val="0"/>
              <w:marBottom w:val="0"/>
              <w:divBdr>
                <w:top w:val="none" w:sz="0" w:space="0" w:color="auto"/>
                <w:left w:val="none" w:sz="0" w:space="0" w:color="auto"/>
                <w:bottom w:val="none" w:sz="0" w:space="0" w:color="auto"/>
                <w:right w:val="none" w:sz="0" w:space="0" w:color="auto"/>
              </w:divBdr>
            </w:div>
            <w:div w:id="566259129">
              <w:marLeft w:val="0"/>
              <w:marRight w:val="0"/>
              <w:marTop w:val="0"/>
              <w:marBottom w:val="0"/>
              <w:divBdr>
                <w:top w:val="none" w:sz="0" w:space="0" w:color="auto"/>
                <w:left w:val="none" w:sz="0" w:space="0" w:color="auto"/>
                <w:bottom w:val="none" w:sz="0" w:space="0" w:color="auto"/>
                <w:right w:val="none" w:sz="0" w:space="0" w:color="auto"/>
              </w:divBdr>
            </w:div>
            <w:div w:id="2144688434">
              <w:marLeft w:val="0"/>
              <w:marRight w:val="0"/>
              <w:marTop w:val="0"/>
              <w:marBottom w:val="0"/>
              <w:divBdr>
                <w:top w:val="none" w:sz="0" w:space="0" w:color="auto"/>
                <w:left w:val="none" w:sz="0" w:space="0" w:color="auto"/>
                <w:bottom w:val="none" w:sz="0" w:space="0" w:color="auto"/>
                <w:right w:val="none" w:sz="0" w:space="0" w:color="auto"/>
              </w:divBdr>
            </w:div>
            <w:div w:id="1917546667">
              <w:marLeft w:val="0"/>
              <w:marRight w:val="0"/>
              <w:marTop w:val="0"/>
              <w:marBottom w:val="0"/>
              <w:divBdr>
                <w:top w:val="none" w:sz="0" w:space="0" w:color="auto"/>
                <w:left w:val="none" w:sz="0" w:space="0" w:color="auto"/>
                <w:bottom w:val="none" w:sz="0" w:space="0" w:color="auto"/>
                <w:right w:val="none" w:sz="0" w:space="0" w:color="auto"/>
              </w:divBdr>
            </w:div>
          </w:divsChild>
        </w:div>
        <w:div w:id="663247158">
          <w:marLeft w:val="0"/>
          <w:marRight w:val="0"/>
          <w:marTop w:val="0"/>
          <w:marBottom w:val="0"/>
          <w:divBdr>
            <w:top w:val="none" w:sz="0" w:space="0" w:color="auto"/>
            <w:left w:val="none" w:sz="0" w:space="0" w:color="auto"/>
            <w:bottom w:val="none" w:sz="0" w:space="0" w:color="auto"/>
            <w:right w:val="none" w:sz="0" w:space="0" w:color="auto"/>
          </w:divBdr>
        </w:div>
        <w:div w:id="358245299">
          <w:marLeft w:val="0"/>
          <w:marRight w:val="0"/>
          <w:marTop w:val="0"/>
          <w:marBottom w:val="0"/>
          <w:divBdr>
            <w:top w:val="none" w:sz="0" w:space="0" w:color="auto"/>
            <w:left w:val="none" w:sz="0" w:space="0" w:color="auto"/>
            <w:bottom w:val="none" w:sz="0" w:space="0" w:color="auto"/>
            <w:right w:val="none" w:sz="0" w:space="0" w:color="auto"/>
          </w:divBdr>
        </w:div>
        <w:div w:id="43062324">
          <w:marLeft w:val="0"/>
          <w:marRight w:val="0"/>
          <w:marTop w:val="0"/>
          <w:marBottom w:val="0"/>
          <w:divBdr>
            <w:top w:val="none" w:sz="0" w:space="0" w:color="auto"/>
            <w:left w:val="none" w:sz="0" w:space="0" w:color="auto"/>
            <w:bottom w:val="none" w:sz="0" w:space="0" w:color="auto"/>
            <w:right w:val="none" w:sz="0" w:space="0" w:color="auto"/>
          </w:divBdr>
        </w:div>
        <w:div w:id="621806533">
          <w:marLeft w:val="0"/>
          <w:marRight w:val="0"/>
          <w:marTop w:val="0"/>
          <w:marBottom w:val="0"/>
          <w:divBdr>
            <w:top w:val="none" w:sz="0" w:space="0" w:color="auto"/>
            <w:left w:val="none" w:sz="0" w:space="0" w:color="auto"/>
            <w:bottom w:val="none" w:sz="0" w:space="0" w:color="auto"/>
            <w:right w:val="none" w:sz="0" w:space="0" w:color="auto"/>
          </w:divBdr>
        </w:div>
        <w:div w:id="556819144">
          <w:marLeft w:val="0"/>
          <w:marRight w:val="0"/>
          <w:marTop w:val="0"/>
          <w:marBottom w:val="0"/>
          <w:divBdr>
            <w:top w:val="none" w:sz="0" w:space="0" w:color="auto"/>
            <w:left w:val="none" w:sz="0" w:space="0" w:color="auto"/>
            <w:bottom w:val="none" w:sz="0" w:space="0" w:color="auto"/>
            <w:right w:val="none" w:sz="0" w:space="0" w:color="auto"/>
          </w:divBdr>
        </w:div>
        <w:div w:id="1259099476">
          <w:marLeft w:val="0"/>
          <w:marRight w:val="0"/>
          <w:marTop w:val="0"/>
          <w:marBottom w:val="0"/>
          <w:divBdr>
            <w:top w:val="none" w:sz="0" w:space="0" w:color="auto"/>
            <w:left w:val="none" w:sz="0" w:space="0" w:color="auto"/>
            <w:bottom w:val="none" w:sz="0" w:space="0" w:color="auto"/>
            <w:right w:val="none" w:sz="0" w:space="0" w:color="auto"/>
          </w:divBdr>
        </w:div>
        <w:div w:id="263996994">
          <w:marLeft w:val="0"/>
          <w:marRight w:val="0"/>
          <w:marTop w:val="0"/>
          <w:marBottom w:val="0"/>
          <w:divBdr>
            <w:top w:val="none" w:sz="0" w:space="0" w:color="auto"/>
            <w:left w:val="none" w:sz="0" w:space="0" w:color="auto"/>
            <w:bottom w:val="none" w:sz="0" w:space="0" w:color="auto"/>
            <w:right w:val="none" w:sz="0" w:space="0" w:color="auto"/>
          </w:divBdr>
        </w:div>
      </w:divsChild>
    </w:div>
    <w:div w:id="1958221166">
      <w:bodyDiv w:val="1"/>
      <w:marLeft w:val="0"/>
      <w:marRight w:val="0"/>
      <w:marTop w:val="0"/>
      <w:marBottom w:val="0"/>
      <w:divBdr>
        <w:top w:val="none" w:sz="0" w:space="0" w:color="auto"/>
        <w:left w:val="none" w:sz="0" w:space="0" w:color="auto"/>
        <w:bottom w:val="none" w:sz="0" w:space="0" w:color="auto"/>
        <w:right w:val="none" w:sz="0" w:space="0" w:color="auto"/>
      </w:divBdr>
      <w:divsChild>
        <w:div w:id="642348085">
          <w:marLeft w:val="0"/>
          <w:marRight w:val="0"/>
          <w:marTop w:val="0"/>
          <w:marBottom w:val="0"/>
          <w:divBdr>
            <w:top w:val="none" w:sz="0" w:space="0" w:color="auto"/>
            <w:left w:val="none" w:sz="0" w:space="0" w:color="auto"/>
            <w:bottom w:val="none" w:sz="0" w:space="0" w:color="auto"/>
            <w:right w:val="none" w:sz="0" w:space="0" w:color="auto"/>
          </w:divBdr>
        </w:div>
        <w:div w:id="856312337">
          <w:marLeft w:val="0"/>
          <w:marRight w:val="0"/>
          <w:marTop w:val="0"/>
          <w:marBottom w:val="0"/>
          <w:divBdr>
            <w:top w:val="none" w:sz="0" w:space="0" w:color="auto"/>
            <w:left w:val="none" w:sz="0" w:space="0" w:color="auto"/>
            <w:bottom w:val="none" w:sz="0" w:space="0" w:color="auto"/>
            <w:right w:val="none" w:sz="0" w:space="0" w:color="auto"/>
          </w:divBdr>
        </w:div>
        <w:div w:id="58017128">
          <w:marLeft w:val="0"/>
          <w:marRight w:val="0"/>
          <w:marTop w:val="0"/>
          <w:marBottom w:val="0"/>
          <w:divBdr>
            <w:top w:val="none" w:sz="0" w:space="0" w:color="auto"/>
            <w:left w:val="none" w:sz="0" w:space="0" w:color="auto"/>
            <w:bottom w:val="none" w:sz="0" w:space="0" w:color="auto"/>
            <w:right w:val="none" w:sz="0" w:space="0" w:color="auto"/>
          </w:divBdr>
        </w:div>
        <w:div w:id="972365842">
          <w:marLeft w:val="0"/>
          <w:marRight w:val="0"/>
          <w:marTop w:val="0"/>
          <w:marBottom w:val="0"/>
          <w:divBdr>
            <w:top w:val="none" w:sz="0" w:space="0" w:color="auto"/>
            <w:left w:val="none" w:sz="0" w:space="0" w:color="auto"/>
            <w:bottom w:val="none" w:sz="0" w:space="0" w:color="auto"/>
            <w:right w:val="none" w:sz="0" w:space="0" w:color="auto"/>
          </w:divBdr>
        </w:div>
        <w:div w:id="1979452943">
          <w:marLeft w:val="0"/>
          <w:marRight w:val="0"/>
          <w:marTop w:val="0"/>
          <w:marBottom w:val="0"/>
          <w:divBdr>
            <w:top w:val="none" w:sz="0" w:space="0" w:color="auto"/>
            <w:left w:val="none" w:sz="0" w:space="0" w:color="auto"/>
            <w:bottom w:val="none" w:sz="0" w:space="0" w:color="auto"/>
            <w:right w:val="none" w:sz="0" w:space="0" w:color="auto"/>
          </w:divBdr>
        </w:div>
        <w:div w:id="1394232279">
          <w:marLeft w:val="0"/>
          <w:marRight w:val="0"/>
          <w:marTop w:val="0"/>
          <w:marBottom w:val="0"/>
          <w:divBdr>
            <w:top w:val="none" w:sz="0" w:space="0" w:color="auto"/>
            <w:left w:val="none" w:sz="0" w:space="0" w:color="auto"/>
            <w:bottom w:val="none" w:sz="0" w:space="0" w:color="auto"/>
            <w:right w:val="none" w:sz="0" w:space="0" w:color="auto"/>
          </w:divBdr>
        </w:div>
        <w:div w:id="509563344">
          <w:marLeft w:val="0"/>
          <w:marRight w:val="0"/>
          <w:marTop w:val="0"/>
          <w:marBottom w:val="0"/>
          <w:divBdr>
            <w:top w:val="none" w:sz="0" w:space="0" w:color="auto"/>
            <w:left w:val="none" w:sz="0" w:space="0" w:color="auto"/>
            <w:bottom w:val="none" w:sz="0" w:space="0" w:color="auto"/>
            <w:right w:val="none" w:sz="0" w:space="0" w:color="auto"/>
          </w:divBdr>
        </w:div>
        <w:div w:id="714348456">
          <w:marLeft w:val="0"/>
          <w:marRight w:val="0"/>
          <w:marTop w:val="0"/>
          <w:marBottom w:val="0"/>
          <w:divBdr>
            <w:top w:val="none" w:sz="0" w:space="0" w:color="auto"/>
            <w:left w:val="none" w:sz="0" w:space="0" w:color="auto"/>
            <w:bottom w:val="none" w:sz="0" w:space="0" w:color="auto"/>
            <w:right w:val="none" w:sz="0" w:space="0" w:color="auto"/>
          </w:divBdr>
        </w:div>
        <w:div w:id="113906876">
          <w:marLeft w:val="0"/>
          <w:marRight w:val="0"/>
          <w:marTop w:val="0"/>
          <w:marBottom w:val="0"/>
          <w:divBdr>
            <w:top w:val="none" w:sz="0" w:space="0" w:color="auto"/>
            <w:left w:val="none" w:sz="0" w:space="0" w:color="auto"/>
            <w:bottom w:val="none" w:sz="0" w:space="0" w:color="auto"/>
            <w:right w:val="none" w:sz="0" w:space="0" w:color="auto"/>
          </w:divBdr>
        </w:div>
        <w:div w:id="1992522275">
          <w:marLeft w:val="0"/>
          <w:marRight w:val="0"/>
          <w:marTop w:val="0"/>
          <w:marBottom w:val="0"/>
          <w:divBdr>
            <w:top w:val="none" w:sz="0" w:space="0" w:color="auto"/>
            <w:left w:val="none" w:sz="0" w:space="0" w:color="auto"/>
            <w:bottom w:val="none" w:sz="0" w:space="0" w:color="auto"/>
            <w:right w:val="none" w:sz="0" w:space="0" w:color="auto"/>
          </w:divBdr>
        </w:div>
        <w:div w:id="1286231604">
          <w:marLeft w:val="0"/>
          <w:marRight w:val="0"/>
          <w:marTop w:val="0"/>
          <w:marBottom w:val="0"/>
          <w:divBdr>
            <w:top w:val="none" w:sz="0" w:space="0" w:color="auto"/>
            <w:left w:val="none" w:sz="0" w:space="0" w:color="auto"/>
            <w:bottom w:val="none" w:sz="0" w:space="0" w:color="auto"/>
            <w:right w:val="none" w:sz="0" w:space="0" w:color="auto"/>
          </w:divBdr>
        </w:div>
        <w:div w:id="1061832219">
          <w:marLeft w:val="0"/>
          <w:marRight w:val="0"/>
          <w:marTop w:val="0"/>
          <w:marBottom w:val="0"/>
          <w:divBdr>
            <w:top w:val="none" w:sz="0" w:space="0" w:color="auto"/>
            <w:left w:val="none" w:sz="0" w:space="0" w:color="auto"/>
            <w:bottom w:val="none" w:sz="0" w:space="0" w:color="auto"/>
            <w:right w:val="none" w:sz="0" w:space="0" w:color="auto"/>
          </w:divBdr>
          <w:divsChild>
            <w:div w:id="1677271739">
              <w:marLeft w:val="0"/>
              <w:marRight w:val="0"/>
              <w:marTop w:val="0"/>
              <w:marBottom w:val="0"/>
              <w:divBdr>
                <w:top w:val="none" w:sz="0" w:space="0" w:color="auto"/>
                <w:left w:val="none" w:sz="0" w:space="0" w:color="auto"/>
                <w:bottom w:val="none" w:sz="0" w:space="0" w:color="auto"/>
                <w:right w:val="none" w:sz="0" w:space="0" w:color="auto"/>
              </w:divBdr>
            </w:div>
            <w:div w:id="1616867326">
              <w:marLeft w:val="0"/>
              <w:marRight w:val="0"/>
              <w:marTop w:val="0"/>
              <w:marBottom w:val="0"/>
              <w:divBdr>
                <w:top w:val="none" w:sz="0" w:space="0" w:color="auto"/>
                <w:left w:val="none" w:sz="0" w:space="0" w:color="auto"/>
                <w:bottom w:val="none" w:sz="0" w:space="0" w:color="auto"/>
                <w:right w:val="none" w:sz="0" w:space="0" w:color="auto"/>
              </w:divBdr>
            </w:div>
            <w:div w:id="393503215">
              <w:marLeft w:val="0"/>
              <w:marRight w:val="0"/>
              <w:marTop w:val="0"/>
              <w:marBottom w:val="0"/>
              <w:divBdr>
                <w:top w:val="none" w:sz="0" w:space="0" w:color="auto"/>
                <w:left w:val="none" w:sz="0" w:space="0" w:color="auto"/>
                <w:bottom w:val="none" w:sz="0" w:space="0" w:color="auto"/>
                <w:right w:val="none" w:sz="0" w:space="0" w:color="auto"/>
              </w:divBdr>
            </w:div>
            <w:div w:id="667906739">
              <w:marLeft w:val="0"/>
              <w:marRight w:val="0"/>
              <w:marTop w:val="0"/>
              <w:marBottom w:val="0"/>
              <w:divBdr>
                <w:top w:val="none" w:sz="0" w:space="0" w:color="auto"/>
                <w:left w:val="none" w:sz="0" w:space="0" w:color="auto"/>
                <w:bottom w:val="none" w:sz="0" w:space="0" w:color="auto"/>
                <w:right w:val="none" w:sz="0" w:space="0" w:color="auto"/>
              </w:divBdr>
            </w:div>
            <w:div w:id="1144933456">
              <w:marLeft w:val="0"/>
              <w:marRight w:val="0"/>
              <w:marTop w:val="0"/>
              <w:marBottom w:val="0"/>
              <w:divBdr>
                <w:top w:val="none" w:sz="0" w:space="0" w:color="auto"/>
                <w:left w:val="none" w:sz="0" w:space="0" w:color="auto"/>
                <w:bottom w:val="none" w:sz="0" w:space="0" w:color="auto"/>
                <w:right w:val="none" w:sz="0" w:space="0" w:color="auto"/>
              </w:divBdr>
            </w:div>
          </w:divsChild>
        </w:div>
        <w:div w:id="78406754">
          <w:marLeft w:val="0"/>
          <w:marRight w:val="0"/>
          <w:marTop w:val="0"/>
          <w:marBottom w:val="0"/>
          <w:divBdr>
            <w:top w:val="none" w:sz="0" w:space="0" w:color="auto"/>
            <w:left w:val="none" w:sz="0" w:space="0" w:color="auto"/>
            <w:bottom w:val="none" w:sz="0" w:space="0" w:color="auto"/>
            <w:right w:val="none" w:sz="0" w:space="0" w:color="auto"/>
          </w:divBdr>
        </w:div>
        <w:div w:id="816339803">
          <w:marLeft w:val="0"/>
          <w:marRight w:val="0"/>
          <w:marTop w:val="0"/>
          <w:marBottom w:val="0"/>
          <w:divBdr>
            <w:top w:val="none" w:sz="0" w:space="0" w:color="auto"/>
            <w:left w:val="none" w:sz="0" w:space="0" w:color="auto"/>
            <w:bottom w:val="none" w:sz="0" w:space="0" w:color="auto"/>
            <w:right w:val="none" w:sz="0" w:space="0" w:color="auto"/>
          </w:divBdr>
        </w:div>
        <w:div w:id="1720589065">
          <w:marLeft w:val="0"/>
          <w:marRight w:val="0"/>
          <w:marTop w:val="0"/>
          <w:marBottom w:val="0"/>
          <w:divBdr>
            <w:top w:val="none" w:sz="0" w:space="0" w:color="auto"/>
            <w:left w:val="none" w:sz="0" w:space="0" w:color="auto"/>
            <w:bottom w:val="none" w:sz="0" w:space="0" w:color="auto"/>
            <w:right w:val="none" w:sz="0" w:space="0" w:color="auto"/>
          </w:divBdr>
        </w:div>
        <w:div w:id="1175681868">
          <w:marLeft w:val="0"/>
          <w:marRight w:val="0"/>
          <w:marTop w:val="0"/>
          <w:marBottom w:val="0"/>
          <w:divBdr>
            <w:top w:val="none" w:sz="0" w:space="0" w:color="auto"/>
            <w:left w:val="none" w:sz="0" w:space="0" w:color="auto"/>
            <w:bottom w:val="none" w:sz="0" w:space="0" w:color="auto"/>
            <w:right w:val="none" w:sz="0" w:space="0" w:color="auto"/>
          </w:divBdr>
        </w:div>
        <w:div w:id="1342581626">
          <w:marLeft w:val="0"/>
          <w:marRight w:val="0"/>
          <w:marTop w:val="0"/>
          <w:marBottom w:val="0"/>
          <w:divBdr>
            <w:top w:val="none" w:sz="0" w:space="0" w:color="auto"/>
            <w:left w:val="none" w:sz="0" w:space="0" w:color="auto"/>
            <w:bottom w:val="none" w:sz="0" w:space="0" w:color="auto"/>
            <w:right w:val="none" w:sz="0" w:space="0" w:color="auto"/>
          </w:divBdr>
        </w:div>
        <w:div w:id="2091656063">
          <w:marLeft w:val="0"/>
          <w:marRight w:val="0"/>
          <w:marTop w:val="0"/>
          <w:marBottom w:val="0"/>
          <w:divBdr>
            <w:top w:val="none" w:sz="0" w:space="0" w:color="auto"/>
            <w:left w:val="none" w:sz="0" w:space="0" w:color="auto"/>
            <w:bottom w:val="none" w:sz="0" w:space="0" w:color="auto"/>
            <w:right w:val="none" w:sz="0" w:space="0" w:color="auto"/>
          </w:divBdr>
        </w:div>
        <w:div w:id="1215310076">
          <w:marLeft w:val="0"/>
          <w:marRight w:val="0"/>
          <w:marTop w:val="0"/>
          <w:marBottom w:val="0"/>
          <w:divBdr>
            <w:top w:val="none" w:sz="0" w:space="0" w:color="auto"/>
            <w:left w:val="none" w:sz="0" w:space="0" w:color="auto"/>
            <w:bottom w:val="none" w:sz="0" w:space="0" w:color="auto"/>
            <w:right w:val="none" w:sz="0" w:space="0" w:color="auto"/>
          </w:divBdr>
        </w:div>
        <w:div w:id="1701783660">
          <w:marLeft w:val="0"/>
          <w:marRight w:val="0"/>
          <w:marTop w:val="0"/>
          <w:marBottom w:val="0"/>
          <w:divBdr>
            <w:top w:val="none" w:sz="0" w:space="0" w:color="auto"/>
            <w:left w:val="none" w:sz="0" w:space="0" w:color="auto"/>
            <w:bottom w:val="none" w:sz="0" w:space="0" w:color="auto"/>
            <w:right w:val="none" w:sz="0" w:space="0" w:color="auto"/>
          </w:divBdr>
        </w:div>
        <w:div w:id="1282608657">
          <w:marLeft w:val="0"/>
          <w:marRight w:val="0"/>
          <w:marTop w:val="0"/>
          <w:marBottom w:val="0"/>
          <w:divBdr>
            <w:top w:val="none" w:sz="0" w:space="0" w:color="auto"/>
            <w:left w:val="none" w:sz="0" w:space="0" w:color="auto"/>
            <w:bottom w:val="none" w:sz="0" w:space="0" w:color="auto"/>
            <w:right w:val="none" w:sz="0" w:space="0" w:color="auto"/>
          </w:divBdr>
        </w:div>
        <w:div w:id="2107653282">
          <w:marLeft w:val="0"/>
          <w:marRight w:val="0"/>
          <w:marTop w:val="0"/>
          <w:marBottom w:val="0"/>
          <w:divBdr>
            <w:top w:val="none" w:sz="0" w:space="0" w:color="auto"/>
            <w:left w:val="none" w:sz="0" w:space="0" w:color="auto"/>
            <w:bottom w:val="none" w:sz="0" w:space="0" w:color="auto"/>
            <w:right w:val="none" w:sz="0" w:space="0" w:color="auto"/>
          </w:divBdr>
          <w:divsChild>
            <w:div w:id="686948552">
              <w:marLeft w:val="-75"/>
              <w:marRight w:val="0"/>
              <w:marTop w:val="30"/>
              <w:marBottom w:val="30"/>
              <w:divBdr>
                <w:top w:val="none" w:sz="0" w:space="0" w:color="auto"/>
                <w:left w:val="none" w:sz="0" w:space="0" w:color="auto"/>
                <w:bottom w:val="none" w:sz="0" w:space="0" w:color="auto"/>
                <w:right w:val="none" w:sz="0" w:space="0" w:color="auto"/>
              </w:divBdr>
              <w:divsChild>
                <w:div w:id="315040361">
                  <w:marLeft w:val="0"/>
                  <w:marRight w:val="0"/>
                  <w:marTop w:val="0"/>
                  <w:marBottom w:val="0"/>
                  <w:divBdr>
                    <w:top w:val="none" w:sz="0" w:space="0" w:color="auto"/>
                    <w:left w:val="none" w:sz="0" w:space="0" w:color="auto"/>
                    <w:bottom w:val="none" w:sz="0" w:space="0" w:color="auto"/>
                    <w:right w:val="none" w:sz="0" w:space="0" w:color="auto"/>
                  </w:divBdr>
                  <w:divsChild>
                    <w:div w:id="560285982">
                      <w:marLeft w:val="0"/>
                      <w:marRight w:val="0"/>
                      <w:marTop w:val="0"/>
                      <w:marBottom w:val="0"/>
                      <w:divBdr>
                        <w:top w:val="none" w:sz="0" w:space="0" w:color="auto"/>
                        <w:left w:val="none" w:sz="0" w:space="0" w:color="auto"/>
                        <w:bottom w:val="none" w:sz="0" w:space="0" w:color="auto"/>
                        <w:right w:val="none" w:sz="0" w:space="0" w:color="auto"/>
                      </w:divBdr>
                    </w:div>
                  </w:divsChild>
                </w:div>
                <w:div w:id="521670135">
                  <w:marLeft w:val="0"/>
                  <w:marRight w:val="0"/>
                  <w:marTop w:val="0"/>
                  <w:marBottom w:val="0"/>
                  <w:divBdr>
                    <w:top w:val="none" w:sz="0" w:space="0" w:color="auto"/>
                    <w:left w:val="none" w:sz="0" w:space="0" w:color="auto"/>
                    <w:bottom w:val="none" w:sz="0" w:space="0" w:color="auto"/>
                    <w:right w:val="none" w:sz="0" w:space="0" w:color="auto"/>
                  </w:divBdr>
                  <w:divsChild>
                    <w:div w:id="585112295">
                      <w:marLeft w:val="0"/>
                      <w:marRight w:val="0"/>
                      <w:marTop w:val="0"/>
                      <w:marBottom w:val="0"/>
                      <w:divBdr>
                        <w:top w:val="none" w:sz="0" w:space="0" w:color="auto"/>
                        <w:left w:val="none" w:sz="0" w:space="0" w:color="auto"/>
                        <w:bottom w:val="none" w:sz="0" w:space="0" w:color="auto"/>
                        <w:right w:val="none" w:sz="0" w:space="0" w:color="auto"/>
                      </w:divBdr>
                    </w:div>
                  </w:divsChild>
                </w:div>
                <w:div w:id="942498744">
                  <w:marLeft w:val="0"/>
                  <w:marRight w:val="0"/>
                  <w:marTop w:val="0"/>
                  <w:marBottom w:val="0"/>
                  <w:divBdr>
                    <w:top w:val="none" w:sz="0" w:space="0" w:color="auto"/>
                    <w:left w:val="none" w:sz="0" w:space="0" w:color="auto"/>
                    <w:bottom w:val="none" w:sz="0" w:space="0" w:color="auto"/>
                    <w:right w:val="none" w:sz="0" w:space="0" w:color="auto"/>
                  </w:divBdr>
                  <w:divsChild>
                    <w:div w:id="1372993611">
                      <w:marLeft w:val="0"/>
                      <w:marRight w:val="0"/>
                      <w:marTop w:val="0"/>
                      <w:marBottom w:val="0"/>
                      <w:divBdr>
                        <w:top w:val="none" w:sz="0" w:space="0" w:color="auto"/>
                        <w:left w:val="none" w:sz="0" w:space="0" w:color="auto"/>
                        <w:bottom w:val="none" w:sz="0" w:space="0" w:color="auto"/>
                        <w:right w:val="none" w:sz="0" w:space="0" w:color="auto"/>
                      </w:divBdr>
                    </w:div>
                  </w:divsChild>
                </w:div>
                <w:div w:id="1871336792">
                  <w:marLeft w:val="0"/>
                  <w:marRight w:val="0"/>
                  <w:marTop w:val="0"/>
                  <w:marBottom w:val="0"/>
                  <w:divBdr>
                    <w:top w:val="none" w:sz="0" w:space="0" w:color="auto"/>
                    <w:left w:val="none" w:sz="0" w:space="0" w:color="auto"/>
                    <w:bottom w:val="none" w:sz="0" w:space="0" w:color="auto"/>
                    <w:right w:val="none" w:sz="0" w:space="0" w:color="auto"/>
                  </w:divBdr>
                  <w:divsChild>
                    <w:div w:id="1112095497">
                      <w:marLeft w:val="0"/>
                      <w:marRight w:val="0"/>
                      <w:marTop w:val="0"/>
                      <w:marBottom w:val="0"/>
                      <w:divBdr>
                        <w:top w:val="none" w:sz="0" w:space="0" w:color="auto"/>
                        <w:left w:val="none" w:sz="0" w:space="0" w:color="auto"/>
                        <w:bottom w:val="none" w:sz="0" w:space="0" w:color="auto"/>
                        <w:right w:val="none" w:sz="0" w:space="0" w:color="auto"/>
                      </w:divBdr>
                    </w:div>
                  </w:divsChild>
                </w:div>
                <w:div w:id="1142621846">
                  <w:marLeft w:val="0"/>
                  <w:marRight w:val="0"/>
                  <w:marTop w:val="0"/>
                  <w:marBottom w:val="0"/>
                  <w:divBdr>
                    <w:top w:val="none" w:sz="0" w:space="0" w:color="auto"/>
                    <w:left w:val="none" w:sz="0" w:space="0" w:color="auto"/>
                    <w:bottom w:val="none" w:sz="0" w:space="0" w:color="auto"/>
                    <w:right w:val="none" w:sz="0" w:space="0" w:color="auto"/>
                  </w:divBdr>
                  <w:divsChild>
                    <w:div w:id="981621741">
                      <w:marLeft w:val="0"/>
                      <w:marRight w:val="0"/>
                      <w:marTop w:val="0"/>
                      <w:marBottom w:val="0"/>
                      <w:divBdr>
                        <w:top w:val="none" w:sz="0" w:space="0" w:color="auto"/>
                        <w:left w:val="none" w:sz="0" w:space="0" w:color="auto"/>
                        <w:bottom w:val="none" w:sz="0" w:space="0" w:color="auto"/>
                        <w:right w:val="none" w:sz="0" w:space="0" w:color="auto"/>
                      </w:divBdr>
                    </w:div>
                  </w:divsChild>
                </w:div>
                <w:div w:id="1222013867">
                  <w:marLeft w:val="0"/>
                  <w:marRight w:val="0"/>
                  <w:marTop w:val="0"/>
                  <w:marBottom w:val="0"/>
                  <w:divBdr>
                    <w:top w:val="none" w:sz="0" w:space="0" w:color="auto"/>
                    <w:left w:val="none" w:sz="0" w:space="0" w:color="auto"/>
                    <w:bottom w:val="none" w:sz="0" w:space="0" w:color="auto"/>
                    <w:right w:val="none" w:sz="0" w:space="0" w:color="auto"/>
                  </w:divBdr>
                  <w:divsChild>
                    <w:div w:id="860242710">
                      <w:marLeft w:val="0"/>
                      <w:marRight w:val="0"/>
                      <w:marTop w:val="0"/>
                      <w:marBottom w:val="0"/>
                      <w:divBdr>
                        <w:top w:val="none" w:sz="0" w:space="0" w:color="auto"/>
                        <w:left w:val="none" w:sz="0" w:space="0" w:color="auto"/>
                        <w:bottom w:val="none" w:sz="0" w:space="0" w:color="auto"/>
                        <w:right w:val="none" w:sz="0" w:space="0" w:color="auto"/>
                      </w:divBdr>
                    </w:div>
                  </w:divsChild>
                </w:div>
                <w:div w:id="524944075">
                  <w:marLeft w:val="0"/>
                  <w:marRight w:val="0"/>
                  <w:marTop w:val="0"/>
                  <w:marBottom w:val="0"/>
                  <w:divBdr>
                    <w:top w:val="none" w:sz="0" w:space="0" w:color="auto"/>
                    <w:left w:val="none" w:sz="0" w:space="0" w:color="auto"/>
                    <w:bottom w:val="none" w:sz="0" w:space="0" w:color="auto"/>
                    <w:right w:val="none" w:sz="0" w:space="0" w:color="auto"/>
                  </w:divBdr>
                  <w:divsChild>
                    <w:div w:id="389571815">
                      <w:marLeft w:val="0"/>
                      <w:marRight w:val="0"/>
                      <w:marTop w:val="0"/>
                      <w:marBottom w:val="0"/>
                      <w:divBdr>
                        <w:top w:val="none" w:sz="0" w:space="0" w:color="auto"/>
                        <w:left w:val="none" w:sz="0" w:space="0" w:color="auto"/>
                        <w:bottom w:val="none" w:sz="0" w:space="0" w:color="auto"/>
                        <w:right w:val="none" w:sz="0" w:space="0" w:color="auto"/>
                      </w:divBdr>
                    </w:div>
                  </w:divsChild>
                </w:div>
                <w:div w:id="1870945712">
                  <w:marLeft w:val="0"/>
                  <w:marRight w:val="0"/>
                  <w:marTop w:val="0"/>
                  <w:marBottom w:val="0"/>
                  <w:divBdr>
                    <w:top w:val="none" w:sz="0" w:space="0" w:color="auto"/>
                    <w:left w:val="none" w:sz="0" w:space="0" w:color="auto"/>
                    <w:bottom w:val="none" w:sz="0" w:space="0" w:color="auto"/>
                    <w:right w:val="none" w:sz="0" w:space="0" w:color="auto"/>
                  </w:divBdr>
                  <w:divsChild>
                    <w:div w:id="569922098">
                      <w:marLeft w:val="0"/>
                      <w:marRight w:val="0"/>
                      <w:marTop w:val="0"/>
                      <w:marBottom w:val="0"/>
                      <w:divBdr>
                        <w:top w:val="none" w:sz="0" w:space="0" w:color="auto"/>
                        <w:left w:val="none" w:sz="0" w:space="0" w:color="auto"/>
                        <w:bottom w:val="none" w:sz="0" w:space="0" w:color="auto"/>
                        <w:right w:val="none" w:sz="0" w:space="0" w:color="auto"/>
                      </w:divBdr>
                    </w:div>
                  </w:divsChild>
                </w:div>
                <w:div w:id="901521504">
                  <w:marLeft w:val="0"/>
                  <w:marRight w:val="0"/>
                  <w:marTop w:val="0"/>
                  <w:marBottom w:val="0"/>
                  <w:divBdr>
                    <w:top w:val="none" w:sz="0" w:space="0" w:color="auto"/>
                    <w:left w:val="none" w:sz="0" w:space="0" w:color="auto"/>
                    <w:bottom w:val="none" w:sz="0" w:space="0" w:color="auto"/>
                    <w:right w:val="none" w:sz="0" w:space="0" w:color="auto"/>
                  </w:divBdr>
                  <w:divsChild>
                    <w:div w:id="1087967118">
                      <w:marLeft w:val="0"/>
                      <w:marRight w:val="0"/>
                      <w:marTop w:val="0"/>
                      <w:marBottom w:val="0"/>
                      <w:divBdr>
                        <w:top w:val="none" w:sz="0" w:space="0" w:color="auto"/>
                        <w:left w:val="none" w:sz="0" w:space="0" w:color="auto"/>
                        <w:bottom w:val="none" w:sz="0" w:space="0" w:color="auto"/>
                        <w:right w:val="none" w:sz="0" w:space="0" w:color="auto"/>
                      </w:divBdr>
                    </w:div>
                  </w:divsChild>
                </w:div>
                <w:div w:id="1866094733">
                  <w:marLeft w:val="0"/>
                  <w:marRight w:val="0"/>
                  <w:marTop w:val="0"/>
                  <w:marBottom w:val="0"/>
                  <w:divBdr>
                    <w:top w:val="none" w:sz="0" w:space="0" w:color="auto"/>
                    <w:left w:val="none" w:sz="0" w:space="0" w:color="auto"/>
                    <w:bottom w:val="none" w:sz="0" w:space="0" w:color="auto"/>
                    <w:right w:val="none" w:sz="0" w:space="0" w:color="auto"/>
                  </w:divBdr>
                  <w:divsChild>
                    <w:div w:id="171066853">
                      <w:marLeft w:val="0"/>
                      <w:marRight w:val="0"/>
                      <w:marTop w:val="0"/>
                      <w:marBottom w:val="0"/>
                      <w:divBdr>
                        <w:top w:val="none" w:sz="0" w:space="0" w:color="auto"/>
                        <w:left w:val="none" w:sz="0" w:space="0" w:color="auto"/>
                        <w:bottom w:val="none" w:sz="0" w:space="0" w:color="auto"/>
                        <w:right w:val="none" w:sz="0" w:space="0" w:color="auto"/>
                      </w:divBdr>
                    </w:div>
                  </w:divsChild>
                </w:div>
                <w:div w:id="1987590065">
                  <w:marLeft w:val="0"/>
                  <w:marRight w:val="0"/>
                  <w:marTop w:val="0"/>
                  <w:marBottom w:val="0"/>
                  <w:divBdr>
                    <w:top w:val="none" w:sz="0" w:space="0" w:color="auto"/>
                    <w:left w:val="none" w:sz="0" w:space="0" w:color="auto"/>
                    <w:bottom w:val="none" w:sz="0" w:space="0" w:color="auto"/>
                    <w:right w:val="none" w:sz="0" w:space="0" w:color="auto"/>
                  </w:divBdr>
                  <w:divsChild>
                    <w:div w:id="973676309">
                      <w:marLeft w:val="0"/>
                      <w:marRight w:val="0"/>
                      <w:marTop w:val="0"/>
                      <w:marBottom w:val="0"/>
                      <w:divBdr>
                        <w:top w:val="none" w:sz="0" w:space="0" w:color="auto"/>
                        <w:left w:val="none" w:sz="0" w:space="0" w:color="auto"/>
                        <w:bottom w:val="none" w:sz="0" w:space="0" w:color="auto"/>
                        <w:right w:val="none" w:sz="0" w:space="0" w:color="auto"/>
                      </w:divBdr>
                    </w:div>
                  </w:divsChild>
                </w:div>
                <w:div w:id="304815650">
                  <w:marLeft w:val="0"/>
                  <w:marRight w:val="0"/>
                  <w:marTop w:val="0"/>
                  <w:marBottom w:val="0"/>
                  <w:divBdr>
                    <w:top w:val="none" w:sz="0" w:space="0" w:color="auto"/>
                    <w:left w:val="none" w:sz="0" w:space="0" w:color="auto"/>
                    <w:bottom w:val="none" w:sz="0" w:space="0" w:color="auto"/>
                    <w:right w:val="none" w:sz="0" w:space="0" w:color="auto"/>
                  </w:divBdr>
                  <w:divsChild>
                    <w:div w:id="258488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7303348">
          <w:marLeft w:val="0"/>
          <w:marRight w:val="0"/>
          <w:marTop w:val="0"/>
          <w:marBottom w:val="0"/>
          <w:divBdr>
            <w:top w:val="none" w:sz="0" w:space="0" w:color="auto"/>
            <w:left w:val="none" w:sz="0" w:space="0" w:color="auto"/>
            <w:bottom w:val="none" w:sz="0" w:space="0" w:color="auto"/>
            <w:right w:val="none" w:sz="0" w:space="0" w:color="auto"/>
          </w:divBdr>
        </w:div>
        <w:div w:id="518398921">
          <w:marLeft w:val="0"/>
          <w:marRight w:val="0"/>
          <w:marTop w:val="0"/>
          <w:marBottom w:val="0"/>
          <w:divBdr>
            <w:top w:val="none" w:sz="0" w:space="0" w:color="auto"/>
            <w:left w:val="none" w:sz="0" w:space="0" w:color="auto"/>
            <w:bottom w:val="none" w:sz="0" w:space="0" w:color="auto"/>
            <w:right w:val="none" w:sz="0" w:space="0" w:color="auto"/>
          </w:divBdr>
        </w:div>
        <w:div w:id="1509103794">
          <w:marLeft w:val="0"/>
          <w:marRight w:val="0"/>
          <w:marTop w:val="0"/>
          <w:marBottom w:val="0"/>
          <w:divBdr>
            <w:top w:val="none" w:sz="0" w:space="0" w:color="auto"/>
            <w:left w:val="none" w:sz="0" w:space="0" w:color="auto"/>
            <w:bottom w:val="none" w:sz="0" w:space="0" w:color="auto"/>
            <w:right w:val="none" w:sz="0" w:space="0" w:color="auto"/>
          </w:divBdr>
        </w:div>
        <w:div w:id="1642735091">
          <w:marLeft w:val="0"/>
          <w:marRight w:val="0"/>
          <w:marTop w:val="0"/>
          <w:marBottom w:val="0"/>
          <w:divBdr>
            <w:top w:val="none" w:sz="0" w:space="0" w:color="auto"/>
            <w:left w:val="none" w:sz="0" w:space="0" w:color="auto"/>
            <w:bottom w:val="none" w:sz="0" w:space="0" w:color="auto"/>
            <w:right w:val="none" w:sz="0" w:space="0" w:color="auto"/>
          </w:divBdr>
        </w:div>
        <w:div w:id="1657996693">
          <w:marLeft w:val="0"/>
          <w:marRight w:val="0"/>
          <w:marTop w:val="0"/>
          <w:marBottom w:val="0"/>
          <w:divBdr>
            <w:top w:val="none" w:sz="0" w:space="0" w:color="auto"/>
            <w:left w:val="none" w:sz="0" w:space="0" w:color="auto"/>
            <w:bottom w:val="none" w:sz="0" w:space="0" w:color="auto"/>
            <w:right w:val="none" w:sz="0" w:space="0" w:color="auto"/>
          </w:divBdr>
        </w:div>
        <w:div w:id="1070150951">
          <w:marLeft w:val="0"/>
          <w:marRight w:val="0"/>
          <w:marTop w:val="0"/>
          <w:marBottom w:val="0"/>
          <w:divBdr>
            <w:top w:val="none" w:sz="0" w:space="0" w:color="auto"/>
            <w:left w:val="none" w:sz="0" w:space="0" w:color="auto"/>
            <w:bottom w:val="none" w:sz="0" w:space="0" w:color="auto"/>
            <w:right w:val="none" w:sz="0" w:space="0" w:color="auto"/>
          </w:divBdr>
          <w:divsChild>
            <w:div w:id="1085373792">
              <w:marLeft w:val="0"/>
              <w:marRight w:val="0"/>
              <w:marTop w:val="0"/>
              <w:marBottom w:val="0"/>
              <w:divBdr>
                <w:top w:val="none" w:sz="0" w:space="0" w:color="auto"/>
                <w:left w:val="none" w:sz="0" w:space="0" w:color="auto"/>
                <w:bottom w:val="none" w:sz="0" w:space="0" w:color="auto"/>
                <w:right w:val="none" w:sz="0" w:space="0" w:color="auto"/>
              </w:divBdr>
            </w:div>
            <w:div w:id="2079934239">
              <w:marLeft w:val="0"/>
              <w:marRight w:val="0"/>
              <w:marTop w:val="0"/>
              <w:marBottom w:val="0"/>
              <w:divBdr>
                <w:top w:val="none" w:sz="0" w:space="0" w:color="auto"/>
                <w:left w:val="none" w:sz="0" w:space="0" w:color="auto"/>
                <w:bottom w:val="none" w:sz="0" w:space="0" w:color="auto"/>
                <w:right w:val="none" w:sz="0" w:space="0" w:color="auto"/>
              </w:divBdr>
            </w:div>
            <w:div w:id="452018271">
              <w:marLeft w:val="0"/>
              <w:marRight w:val="0"/>
              <w:marTop w:val="0"/>
              <w:marBottom w:val="0"/>
              <w:divBdr>
                <w:top w:val="none" w:sz="0" w:space="0" w:color="auto"/>
                <w:left w:val="none" w:sz="0" w:space="0" w:color="auto"/>
                <w:bottom w:val="none" w:sz="0" w:space="0" w:color="auto"/>
                <w:right w:val="none" w:sz="0" w:space="0" w:color="auto"/>
              </w:divBdr>
            </w:div>
            <w:div w:id="186914094">
              <w:marLeft w:val="0"/>
              <w:marRight w:val="0"/>
              <w:marTop w:val="0"/>
              <w:marBottom w:val="0"/>
              <w:divBdr>
                <w:top w:val="none" w:sz="0" w:space="0" w:color="auto"/>
                <w:left w:val="none" w:sz="0" w:space="0" w:color="auto"/>
                <w:bottom w:val="none" w:sz="0" w:space="0" w:color="auto"/>
                <w:right w:val="none" w:sz="0" w:space="0" w:color="auto"/>
              </w:divBdr>
            </w:div>
            <w:div w:id="411856652">
              <w:marLeft w:val="0"/>
              <w:marRight w:val="0"/>
              <w:marTop w:val="0"/>
              <w:marBottom w:val="0"/>
              <w:divBdr>
                <w:top w:val="none" w:sz="0" w:space="0" w:color="auto"/>
                <w:left w:val="none" w:sz="0" w:space="0" w:color="auto"/>
                <w:bottom w:val="none" w:sz="0" w:space="0" w:color="auto"/>
                <w:right w:val="none" w:sz="0" w:space="0" w:color="auto"/>
              </w:divBdr>
            </w:div>
          </w:divsChild>
        </w:div>
        <w:div w:id="592981154">
          <w:marLeft w:val="0"/>
          <w:marRight w:val="0"/>
          <w:marTop w:val="0"/>
          <w:marBottom w:val="0"/>
          <w:divBdr>
            <w:top w:val="none" w:sz="0" w:space="0" w:color="auto"/>
            <w:left w:val="none" w:sz="0" w:space="0" w:color="auto"/>
            <w:bottom w:val="none" w:sz="0" w:space="0" w:color="auto"/>
            <w:right w:val="none" w:sz="0" w:space="0" w:color="auto"/>
          </w:divBdr>
        </w:div>
        <w:div w:id="1652900093">
          <w:marLeft w:val="0"/>
          <w:marRight w:val="0"/>
          <w:marTop w:val="0"/>
          <w:marBottom w:val="0"/>
          <w:divBdr>
            <w:top w:val="none" w:sz="0" w:space="0" w:color="auto"/>
            <w:left w:val="none" w:sz="0" w:space="0" w:color="auto"/>
            <w:bottom w:val="none" w:sz="0" w:space="0" w:color="auto"/>
            <w:right w:val="none" w:sz="0" w:space="0" w:color="auto"/>
          </w:divBdr>
        </w:div>
        <w:div w:id="1175419887">
          <w:marLeft w:val="0"/>
          <w:marRight w:val="0"/>
          <w:marTop w:val="0"/>
          <w:marBottom w:val="0"/>
          <w:divBdr>
            <w:top w:val="none" w:sz="0" w:space="0" w:color="auto"/>
            <w:left w:val="none" w:sz="0" w:space="0" w:color="auto"/>
            <w:bottom w:val="none" w:sz="0" w:space="0" w:color="auto"/>
            <w:right w:val="none" w:sz="0" w:space="0" w:color="auto"/>
          </w:divBdr>
        </w:div>
        <w:div w:id="1042360811">
          <w:marLeft w:val="0"/>
          <w:marRight w:val="0"/>
          <w:marTop w:val="0"/>
          <w:marBottom w:val="0"/>
          <w:divBdr>
            <w:top w:val="none" w:sz="0" w:space="0" w:color="auto"/>
            <w:left w:val="none" w:sz="0" w:space="0" w:color="auto"/>
            <w:bottom w:val="none" w:sz="0" w:space="0" w:color="auto"/>
            <w:right w:val="none" w:sz="0" w:space="0" w:color="auto"/>
          </w:divBdr>
        </w:div>
        <w:div w:id="833766235">
          <w:marLeft w:val="0"/>
          <w:marRight w:val="0"/>
          <w:marTop w:val="0"/>
          <w:marBottom w:val="0"/>
          <w:divBdr>
            <w:top w:val="none" w:sz="0" w:space="0" w:color="auto"/>
            <w:left w:val="none" w:sz="0" w:space="0" w:color="auto"/>
            <w:bottom w:val="none" w:sz="0" w:space="0" w:color="auto"/>
            <w:right w:val="none" w:sz="0" w:space="0" w:color="auto"/>
          </w:divBdr>
        </w:div>
        <w:div w:id="1104108933">
          <w:marLeft w:val="0"/>
          <w:marRight w:val="0"/>
          <w:marTop w:val="0"/>
          <w:marBottom w:val="0"/>
          <w:divBdr>
            <w:top w:val="none" w:sz="0" w:space="0" w:color="auto"/>
            <w:left w:val="none" w:sz="0" w:space="0" w:color="auto"/>
            <w:bottom w:val="none" w:sz="0" w:space="0" w:color="auto"/>
            <w:right w:val="none" w:sz="0" w:space="0" w:color="auto"/>
          </w:divBdr>
          <w:divsChild>
            <w:div w:id="321083017">
              <w:marLeft w:val="0"/>
              <w:marRight w:val="0"/>
              <w:marTop w:val="0"/>
              <w:marBottom w:val="0"/>
              <w:divBdr>
                <w:top w:val="none" w:sz="0" w:space="0" w:color="auto"/>
                <w:left w:val="none" w:sz="0" w:space="0" w:color="auto"/>
                <w:bottom w:val="none" w:sz="0" w:space="0" w:color="auto"/>
                <w:right w:val="none" w:sz="0" w:space="0" w:color="auto"/>
              </w:divBdr>
            </w:div>
            <w:div w:id="1711880260">
              <w:marLeft w:val="0"/>
              <w:marRight w:val="0"/>
              <w:marTop w:val="0"/>
              <w:marBottom w:val="0"/>
              <w:divBdr>
                <w:top w:val="none" w:sz="0" w:space="0" w:color="auto"/>
                <w:left w:val="none" w:sz="0" w:space="0" w:color="auto"/>
                <w:bottom w:val="none" w:sz="0" w:space="0" w:color="auto"/>
                <w:right w:val="none" w:sz="0" w:space="0" w:color="auto"/>
              </w:divBdr>
            </w:div>
            <w:div w:id="200941788">
              <w:marLeft w:val="0"/>
              <w:marRight w:val="0"/>
              <w:marTop w:val="0"/>
              <w:marBottom w:val="0"/>
              <w:divBdr>
                <w:top w:val="none" w:sz="0" w:space="0" w:color="auto"/>
                <w:left w:val="none" w:sz="0" w:space="0" w:color="auto"/>
                <w:bottom w:val="none" w:sz="0" w:space="0" w:color="auto"/>
                <w:right w:val="none" w:sz="0" w:space="0" w:color="auto"/>
              </w:divBdr>
            </w:div>
            <w:div w:id="798113713">
              <w:marLeft w:val="0"/>
              <w:marRight w:val="0"/>
              <w:marTop w:val="0"/>
              <w:marBottom w:val="0"/>
              <w:divBdr>
                <w:top w:val="none" w:sz="0" w:space="0" w:color="auto"/>
                <w:left w:val="none" w:sz="0" w:space="0" w:color="auto"/>
                <w:bottom w:val="none" w:sz="0" w:space="0" w:color="auto"/>
                <w:right w:val="none" w:sz="0" w:space="0" w:color="auto"/>
              </w:divBdr>
            </w:div>
            <w:div w:id="325983909">
              <w:marLeft w:val="0"/>
              <w:marRight w:val="0"/>
              <w:marTop w:val="0"/>
              <w:marBottom w:val="0"/>
              <w:divBdr>
                <w:top w:val="none" w:sz="0" w:space="0" w:color="auto"/>
                <w:left w:val="none" w:sz="0" w:space="0" w:color="auto"/>
                <w:bottom w:val="none" w:sz="0" w:space="0" w:color="auto"/>
                <w:right w:val="none" w:sz="0" w:space="0" w:color="auto"/>
              </w:divBdr>
            </w:div>
          </w:divsChild>
        </w:div>
        <w:div w:id="1654799485">
          <w:marLeft w:val="0"/>
          <w:marRight w:val="0"/>
          <w:marTop w:val="0"/>
          <w:marBottom w:val="0"/>
          <w:divBdr>
            <w:top w:val="none" w:sz="0" w:space="0" w:color="auto"/>
            <w:left w:val="none" w:sz="0" w:space="0" w:color="auto"/>
            <w:bottom w:val="none" w:sz="0" w:space="0" w:color="auto"/>
            <w:right w:val="none" w:sz="0" w:space="0" w:color="auto"/>
          </w:divBdr>
        </w:div>
        <w:div w:id="280576797">
          <w:marLeft w:val="0"/>
          <w:marRight w:val="0"/>
          <w:marTop w:val="0"/>
          <w:marBottom w:val="0"/>
          <w:divBdr>
            <w:top w:val="none" w:sz="0" w:space="0" w:color="auto"/>
            <w:left w:val="none" w:sz="0" w:space="0" w:color="auto"/>
            <w:bottom w:val="none" w:sz="0" w:space="0" w:color="auto"/>
            <w:right w:val="none" w:sz="0" w:space="0" w:color="auto"/>
          </w:divBdr>
        </w:div>
        <w:div w:id="990258926">
          <w:marLeft w:val="0"/>
          <w:marRight w:val="0"/>
          <w:marTop w:val="0"/>
          <w:marBottom w:val="0"/>
          <w:divBdr>
            <w:top w:val="none" w:sz="0" w:space="0" w:color="auto"/>
            <w:left w:val="none" w:sz="0" w:space="0" w:color="auto"/>
            <w:bottom w:val="none" w:sz="0" w:space="0" w:color="auto"/>
            <w:right w:val="none" w:sz="0" w:space="0" w:color="auto"/>
          </w:divBdr>
        </w:div>
        <w:div w:id="258023025">
          <w:marLeft w:val="0"/>
          <w:marRight w:val="0"/>
          <w:marTop w:val="0"/>
          <w:marBottom w:val="0"/>
          <w:divBdr>
            <w:top w:val="none" w:sz="0" w:space="0" w:color="auto"/>
            <w:left w:val="none" w:sz="0" w:space="0" w:color="auto"/>
            <w:bottom w:val="none" w:sz="0" w:space="0" w:color="auto"/>
            <w:right w:val="none" w:sz="0" w:space="0" w:color="auto"/>
          </w:divBdr>
        </w:div>
        <w:div w:id="1571233855">
          <w:marLeft w:val="0"/>
          <w:marRight w:val="0"/>
          <w:marTop w:val="0"/>
          <w:marBottom w:val="0"/>
          <w:divBdr>
            <w:top w:val="none" w:sz="0" w:space="0" w:color="auto"/>
            <w:left w:val="none" w:sz="0" w:space="0" w:color="auto"/>
            <w:bottom w:val="none" w:sz="0" w:space="0" w:color="auto"/>
            <w:right w:val="none" w:sz="0" w:space="0" w:color="auto"/>
          </w:divBdr>
        </w:div>
        <w:div w:id="708526823">
          <w:marLeft w:val="0"/>
          <w:marRight w:val="0"/>
          <w:marTop w:val="0"/>
          <w:marBottom w:val="0"/>
          <w:divBdr>
            <w:top w:val="none" w:sz="0" w:space="0" w:color="auto"/>
            <w:left w:val="none" w:sz="0" w:space="0" w:color="auto"/>
            <w:bottom w:val="none" w:sz="0" w:space="0" w:color="auto"/>
            <w:right w:val="none" w:sz="0" w:space="0" w:color="auto"/>
          </w:divBdr>
        </w:div>
        <w:div w:id="758021669">
          <w:marLeft w:val="0"/>
          <w:marRight w:val="0"/>
          <w:marTop w:val="0"/>
          <w:marBottom w:val="0"/>
          <w:divBdr>
            <w:top w:val="none" w:sz="0" w:space="0" w:color="auto"/>
            <w:left w:val="none" w:sz="0" w:space="0" w:color="auto"/>
            <w:bottom w:val="none" w:sz="0" w:space="0" w:color="auto"/>
            <w:right w:val="none" w:sz="0" w:space="0" w:color="auto"/>
          </w:divBdr>
        </w:div>
        <w:div w:id="1968848069">
          <w:marLeft w:val="0"/>
          <w:marRight w:val="0"/>
          <w:marTop w:val="0"/>
          <w:marBottom w:val="0"/>
          <w:divBdr>
            <w:top w:val="none" w:sz="0" w:space="0" w:color="auto"/>
            <w:left w:val="none" w:sz="0" w:space="0" w:color="auto"/>
            <w:bottom w:val="none" w:sz="0" w:space="0" w:color="auto"/>
            <w:right w:val="none" w:sz="0" w:space="0" w:color="auto"/>
          </w:divBdr>
        </w:div>
        <w:div w:id="1539317629">
          <w:marLeft w:val="0"/>
          <w:marRight w:val="0"/>
          <w:marTop w:val="0"/>
          <w:marBottom w:val="0"/>
          <w:divBdr>
            <w:top w:val="none" w:sz="0" w:space="0" w:color="auto"/>
            <w:left w:val="none" w:sz="0" w:space="0" w:color="auto"/>
            <w:bottom w:val="none" w:sz="0" w:space="0" w:color="auto"/>
            <w:right w:val="none" w:sz="0" w:space="0" w:color="auto"/>
          </w:divBdr>
        </w:div>
        <w:div w:id="308176289">
          <w:marLeft w:val="0"/>
          <w:marRight w:val="0"/>
          <w:marTop w:val="0"/>
          <w:marBottom w:val="0"/>
          <w:divBdr>
            <w:top w:val="none" w:sz="0" w:space="0" w:color="auto"/>
            <w:left w:val="none" w:sz="0" w:space="0" w:color="auto"/>
            <w:bottom w:val="none" w:sz="0" w:space="0" w:color="auto"/>
            <w:right w:val="none" w:sz="0" w:space="0" w:color="auto"/>
          </w:divBdr>
        </w:div>
        <w:div w:id="2053529708">
          <w:marLeft w:val="0"/>
          <w:marRight w:val="0"/>
          <w:marTop w:val="0"/>
          <w:marBottom w:val="0"/>
          <w:divBdr>
            <w:top w:val="none" w:sz="0" w:space="0" w:color="auto"/>
            <w:left w:val="none" w:sz="0" w:space="0" w:color="auto"/>
            <w:bottom w:val="none" w:sz="0" w:space="0" w:color="auto"/>
            <w:right w:val="none" w:sz="0" w:space="0" w:color="auto"/>
          </w:divBdr>
        </w:div>
        <w:div w:id="630671714">
          <w:marLeft w:val="0"/>
          <w:marRight w:val="0"/>
          <w:marTop w:val="0"/>
          <w:marBottom w:val="0"/>
          <w:divBdr>
            <w:top w:val="none" w:sz="0" w:space="0" w:color="auto"/>
            <w:left w:val="none" w:sz="0" w:space="0" w:color="auto"/>
            <w:bottom w:val="none" w:sz="0" w:space="0" w:color="auto"/>
            <w:right w:val="none" w:sz="0" w:space="0" w:color="auto"/>
          </w:divBdr>
        </w:div>
        <w:div w:id="1643925907">
          <w:marLeft w:val="0"/>
          <w:marRight w:val="0"/>
          <w:marTop w:val="0"/>
          <w:marBottom w:val="0"/>
          <w:divBdr>
            <w:top w:val="none" w:sz="0" w:space="0" w:color="auto"/>
            <w:left w:val="none" w:sz="0" w:space="0" w:color="auto"/>
            <w:bottom w:val="none" w:sz="0" w:space="0" w:color="auto"/>
            <w:right w:val="none" w:sz="0" w:space="0" w:color="auto"/>
          </w:divBdr>
        </w:div>
        <w:div w:id="476998972">
          <w:marLeft w:val="0"/>
          <w:marRight w:val="0"/>
          <w:marTop w:val="0"/>
          <w:marBottom w:val="0"/>
          <w:divBdr>
            <w:top w:val="none" w:sz="0" w:space="0" w:color="auto"/>
            <w:left w:val="none" w:sz="0" w:space="0" w:color="auto"/>
            <w:bottom w:val="none" w:sz="0" w:space="0" w:color="auto"/>
            <w:right w:val="none" w:sz="0" w:space="0" w:color="auto"/>
          </w:divBdr>
        </w:div>
        <w:div w:id="808477687">
          <w:marLeft w:val="0"/>
          <w:marRight w:val="0"/>
          <w:marTop w:val="0"/>
          <w:marBottom w:val="0"/>
          <w:divBdr>
            <w:top w:val="none" w:sz="0" w:space="0" w:color="auto"/>
            <w:left w:val="none" w:sz="0" w:space="0" w:color="auto"/>
            <w:bottom w:val="none" w:sz="0" w:space="0" w:color="auto"/>
            <w:right w:val="none" w:sz="0" w:space="0" w:color="auto"/>
          </w:divBdr>
        </w:div>
        <w:div w:id="452331029">
          <w:marLeft w:val="0"/>
          <w:marRight w:val="0"/>
          <w:marTop w:val="0"/>
          <w:marBottom w:val="0"/>
          <w:divBdr>
            <w:top w:val="none" w:sz="0" w:space="0" w:color="auto"/>
            <w:left w:val="none" w:sz="0" w:space="0" w:color="auto"/>
            <w:bottom w:val="none" w:sz="0" w:space="0" w:color="auto"/>
            <w:right w:val="none" w:sz="0" w:space="0" w:color="auto"/>
          </w:divBdr>
        </w:div>
        <w:div w:id="1582368023">
          <w:marLeft w:val="0"/>
          <w:marRight w:val="0"/>
          <w:marTop w:val="0"/>
          <w:marBottom w:val="0"/>
          <w:divBdr>
            <w:top w:val="none" w:sz="0" w:space="0" w:color="auto"/>
            <w:left w:val="none" w:sz="0" w:space="0" w:color="auto"/>
            <w:bottom w:val="none" w:sz="0" w:space="0" w:color="auto"/>
            <w:right w:val="none" w:sz="0" w:space="0" w:color="auto"/>
          </w:divBdr>
        </w:div>
        <w:div w:id="1561283905">
          <w:marLeft w:val="0"/>
          <w:marRight w:val="0"/>
          <w:marTop w:val="0"/>
          <w:marBottom w:val="0"/>
          <w:divBdr>
            <w:top w:val="none" w:sz="0" w:space="0" w:color="auto"/>
            <w:left w:val="none" w:sz="0" w:space="0" w:color="auto"/>
            <w:bottom w:val="none" w:sz="0" w:space="0" w:color="auto"/>
            <w:right w:val="none" w:sz="0" w:space="0" w:color="auto"/>
          </w:divBdr>
        </w:div>
        <w:div w:id="1741824732">
          <w:marLeft w:val="0"/>
          <w:marRight w:val="0"/>
          <w:marTop w:val="0"/>
          <w:marBottom w:val="0"/>
          <w:divBdr>
            <w:top w:val="none" w:sz="0" w:space="0" w:color="auto"/>
            <w:left w:val="none" w:sz="0" w:space="0" w:color="auto"/>
            <w:bottom w:val="none" w:sz="0" w:space="0" w:color="auto"/>
            <w:right w:val="none" w:sz="0" w:space="0" w:color="auto"/>
          </w:divBdr>
        </w:div>
        <w:div w:id="1988700956">
          <w:marLeft w:val="0"/>
          <w:marRight w:val="0"/>
          <w:marTop w:val="0"/>
          <w:marBottom w:val="0"/>
          <w:divBdr>
            <w:top w:val="none" w:sz="0" w:space="0" w:color="auto"/>
            <w:left w:val="none" w:sz="0" w:space="0" w:color="auto"/>
            <w:bottom w:val="none" w:sz="0" w:space="0" w:color="auto"/>
            <w:right w:val="none" w:sz="0" w:space="0" w:color="auto"/>
          </w:divBdr>
        </w:div>
        <w:div w:id="847452439">
          <w:marLeft w:val="0"/>
          <w:marRight w:val="0"/>
          <w:marTop w:val="0"/>
          <w:marBottom w:val="0"/>
          <w:divBdr>
            <w:top w:val="none" w:sz="0" w:space="0" w:color="auto"/>
            <w:left w:val="none" w:sz="0" w:space="0" w:color="auto"/>
            <w:bottom w:val="none" w:sz="0" w:space="0" w:color="auto"/>
            <w:right w:val="none" w:sz="0" w:space="0" w:color="auto"/>
          </w:divBdr>
          <w:divsChild>
            <w:div w:id="1396510941">
              <w:marLeft w:val="0"/>
              <w:marRight w:val="0"/>
              <w:marTop w:val="0"/>
              <w:marBottom w:val="0"/>
              <w:divBdr>
                <w:top w:val="none" w:sz="0" w:space="0" w:color="auto"/>
                <w:left w:val="none" w:sz="0" w:space="0" w:color="auto"/>
                <w:bottom w:val="none" w:sz="0" w:space="0" w:color="auto"/>
                <w:right w:val="none" w:sz="0" w:space="0" w:color="auto"/>
              </w:divBdr>
            </w:div>
            <w:div w:id="2085251909">
              <w:marLeft w:val="0"/>
              <w:marRight w:val="0"/>
              <w:marTop w:val="0"/>
              <w:marBottom w:val="0"/>
              <w:divBdr>
                <w:top w:val="none" w:sz="0" w:space="0" w:color="auto"/>
                <w:left w:val="none" w:sz="0" w:space="0" w:color="auto"/>
                <w:bottom w:val="none" w:sz="0" w:space="0" w:color="auto"/>
                <w:right w:val="none" w:sz="0" w:space="0" w:color="auto"/>
              </w:divBdr>
            </w:div>
            <w:div w:id="1777558189">
              <w:marLeft w:val="0"/>
              <w:marRight w:val="0"/>
              <w:marTop w:val="0"/>
              <w:marBottom w:val="0"/>
              <w:divBdr>
                <w:top w:val="none" w:sz="0" w:space="0" w:color="auto"/>
                <w:left w:val="none" w:sz="0" w:space="0" w:color="auto"/>
                <w:bottom w:val="none" w:sz="0" w:space="0" w:color="auto"/>
                <w:right w:val="none" w:sz="0" w:space="0" w:color="auto"/>
              </w:divBdr>
            </w:div>
            <w:div w:id="520973790">
              <w:marLeft w:val="0"/>
              <w:marRight w:val="0"/>
              <w:marTop w:val="0"/>
              <w:marBottom w:val="0"/>
              <w:divBdr>
                <w:top w:val="none" w:sz="0" w:space="0" w:color="auto"/>
                <w:left w:val="none" w:sz="0" w:space="0" w:color="auto"/>
                <w:bottom w:val="none" w:sz="0" w:space="0" w:color="auto"/>
                <w:right w:val="none" w:sz="0" w:space="0" w:color="auto"/>
              </w:divBdr>
            </w:div>
            <w:div w:id="208104043">
              <w:marLeft w:val="0"/>
              <w:marRight w:val="0"/>
              <w:marTop w:val="0"/>
              <w:marBottom w:val="0"/>
              <w:divBdr>
                <w:top w:val="none" w:sz="0" w:space="0" w:color="auto"/>
                <w:left w:val="none" w:sz="0" w:space="0" w:color="auto"/>
                <w:bottom w:val="none" w:sz="0" w:space="0" w:color="auto"/>
                <w:right w:val="none" w:sz="0" w:space="0" w:color="auto"/>
              </w:divBdr>
            </w:div>
          </w:divsChild>
        </w:div>
        <w:div w:id="2094813856">
          <w:marLeft w:val="0"/>
          <w:marRight w:val="0"/>
          <w:marTop w:val="0"/>
          <w:marBottom w:val="0"/>
          <w:divBdr>
            <w:top w:val="none" w:sz="0" w:space="0" w:color="auto"/>
            <w:left w:val="none" w:sz="0" w:space="0" w:color="auto"/>
            <w:bottom w:val="none" w:sz="0" w:space="0" w:color="auto"/>
            <w:right w:val="none" w:sz="0" w:space="0" w:color="auto"/>
          </w:divBdr>
          <w:divsChild>
            <w:div w:id="149445551">
              <w:marLeft w:val="0"/>
              <w:marRight w:val="0"/>
              <w:marTop w:val="0"/>
              <w:marBottom w:val="0"/>
              <w:divBdr>
                <w:top w:val="none" w:sz="0" w:space="0" w:color="auto"/>
                <w:left w:val="none" w:sz="0" w:space="0" w:color="auto"/>
                <w:bottom w:val="none" w:sz="0" w:space="0" w:color="auto"/>
                <w:right w:val="none" w:sz="0" w:space="0" w:color="auto"/>
              </w:divBdr>
            </w:div>
            <w:div w:id="1340932584">
              <w:marLeft w:val="0"/>
              <w:marRight w:val="0"/>
              <w:marTop w:val="0"/>
              <w:marBottom w:val="0"/>
              <w:divBdr>
                <w:top w:val="none" w:sz="0" w:space="0" w:color="auto"/>
                <w:left w:val="none" w:sz="0" w:space="0" w:color="auto"/>
                <w:bottom w:val="none" w:sz="0" w:space="0" w:color="auto"/>
                <w:right w:val="none" w:sz="0" w:space="0" w:color="auto"/>
              </w:divBdr>
            </w:div>
            <w:div w:id="548884790">
              <w:marLeft w:val="0"/>
              <w:marRight w:val="0"/>
              <w:marTop w:val="0"/>
              <w:marBottom w:val="0"/>
              <w:divBdr>
                <w:top w:val="none" w:sz="0" w:space="0" w:color="auto"/>
                <w:left w:val="none" w:sz="0" w:space="0" w:color="auto"/>
                <w:bottom w:val="none" w:sz="0" w:space="0" w:color="auto"/>
                <w:right w:val="none" w:sz="0" w:space="0" w:color="auto"/>
              </w:divBdr>
            </w:div>
            <w:div w:id="57555804">
              <w:marLeft w:val="0"/>
              <w:marRight w:val="0"/>
              <w:marTop w:val="0"/>
              <w:marBottom w:val="0"/>
              <w:divBdr>
                <w:top w:val="none" w:sz="0" w:space="0" w:color="auto"/>
                <w:left w:val="none" w:sz="0" w:space="0" w:color="auto"/>
                <w:bottom w:val="none" w:sz="0" w:space="0" w:color="auto"/>
                <w:right w:val="none" w:sz="0" w:space="0" w:color="auto"/>
              </w:divBdr>
            </w:div>
            <w:div w:id="1336572413">
              <w:marLeft w:val="0"/>
              <w:marRight w:val="0"/>
              <w:marTop w:val="0"/>
              <w:marBottom w:val="0"/>
              <w:divBdr>
                <w:top w:val="none" w:sz="0" w:space="0" w:color="auto"/>
                <w:left w:val="none" w:sz="0" w:space="0" w:color="auto"/>
                <w:bottom w:val="none" w:sz="0" w:space="0" w:color="auto"/>
                <w:right w:val="none" w:sz="0" w:space="0" w:color="auto"/>
              </w:divBdr>
            </w:div>
          </w:divsChild>
        </w:div>
        <w:div w:id="1711538828">
          <w:marLeft w:val="0"/>
          <w:marRight w:val="0"/>
          <w:marTop w:val="0"/>
          <w:marBottom w:val="0"/>
          <w:divBdr>
            <w:top w:val="none" w:sz="0" w:space="0" w:color="auto"/>
            <w:left w:val="none" w:sz="0" w:space="0" w:color="auto"/>
            <w:bottom w:val="none" w:sz="0" w:space="0" w:color="auto"/>
            <w:right w:val="none" w:sz="0" w:space="0" w:color="auto"/>
          </w:divBdr>
          <w:divsChild>
            <w:div w:id="1849559924">
              <w:marLeft w:val="0"/>
              <w:marRight w:val="0"/>
              <w:marTop w:val="0"/>
              <w:marBottom w:val="0"/>
              <w:divBdr>
                <w:top w:val="none" w:sz="0" w:space="0" w:color="auto"/>
                <w:left w:val="none" w:sz="0" w:space="0" w:color="auto"/>
                <w:bottom w:val="none" w:sz="0" w:space="0" w:color="auto"/>
                <w:right w:val="none" w:sz="0" w:space="0" w:color="auto"/>
              </w:divBdr>
            </w:div>
            <w:div w:id="2023819328">
              <w:marLeft w:val="0"/>
              <w:marRight w:val="0"/>
              <w:marTop w:val="0"/>
              <w:marBottom w:val="0"/>
              <w:divBdr>
                <w:top w:val="none" w:sz="0" w:space="0" w:color="auto"/>
                <w:left w:val="none" w:sz="0" w:space="0" w:color="auto"/>
                <w:bottom w:val="none" w:sz="0" w:space="0" w:color="auto"/>
                <w:right w:val="none" w:sz="0" w:space="0" w:color="auto"/>
              </w:divBdr>
            </w:div>
            <w:div w:id="22368995">
              <w:marLeft w:val="0"/>
              <w:marRight w:val="0"/>
              <w:marTop w:val="0"/>
              <w:marBottom w:val="0"/>
              <w:divBdr>
                <w:top w:val="none" w:sz="0" w:space="0" w:color="auto"/>
                <w:left w:val="none" w:sz="0" w:space="0" w:color="auto"/>
                <w:bottom w:val="none" w:sz="0" w:space="0" w:color="auto"/>
                <w:right w:val="none" w:sz="0" w:space="0" w:color="auto"/>
              </w:divBdr>
            </w:div>
            <w:div w:id="1980723873">
              <w:marLeft w:val="0"/>
              <w:marRight w:val="0"/>
              <w:marTop w:val="0"/>
              <w:marBottom w:val="0"/>
              <w:divBdr>
                <w:top w:val="none" w:sz="0" w:space="0" w:color="auto"/>
                <w:left w:val="none" w:sz="0" w:space="0" w:color="auto"/>
                <w:bottom w:val="none" w:sz="0" w:space="0" w:color="auto"/>
                <w:right w:val="none" w:sz="0" w:space="0" w:color="auto"/>
              </w:divBdr>
            </w:div>
            <w:div w:id="707949285">
              <w:marLeft w:val="0"/>
              <w:marRight w:val="0"/>
              <w:marTop w:val="0"/>
              <w:marBottom w:val="0"/>
              <w:divBdr>
                <w:top w:val="none" w:sz="0" w:space="0" w:color="auto"/>
                <w:left w:val="none" w:sz="0" w:space="0" w:color="auto"/>
                <w:bottom w:val="none" w:sz="0" w:space="0" w:color="auto"/>
                <w:right w:val="none" w:sz="0" w:space="0" w:color="auto"/>
              </w:divBdr>
            </w:div>
          </w:divsChild>
        </w:div>
        <w:div w:id="1042946824">
          <w:marLeft w:val="0"/>
          <w:marRight w:val="0"/>
          <w:marTop w:val="0"/>
          <w:marBottom w:val="0"/>
          <w:divBdr>
            <w:top w:val="none" w:sz="0" w:space="0" w:color="auto"/>
            <w:left w:val="none" w:sz="0" w:space="0" w:color="auto"/>
            <w:bottom w:val="none" w:sz="0" w:space="0" w:color="auto"/>
            <w:right w:val="none" w:sz="0" w:space="0" w:color="auto"/>
          </w:divBdr>
        </w:div>
        <w:div w:id="378016238">
          <w:marLeft w:val="0"/>
          <w:marRight w:val="0"/>
          <w:marTop w:val="0"/>
          <w:marBottom w:val="0"/>
          <w:divBdr>
            <w:top w:val="none" w:sz="0" w:space="0" w:color="auto"/>
            <w:left w:val="none" w:sz="0" w:space="0" w:color="auto"/>
            <w:bottom w:val="none" w:sz="0" w:space="0" w:color="auto"/>
            <w:right w:val="none" w:sz="0" w:space="0" w:color="auto"/>
          </w:divBdr>
        </w:div>
        <w:div w:id="1482966363">
          <w:marLeft w:val="0"/>
          <w:marRight w:val="0"/>
          <w:marTop w:val="0"/>
          <w:marBottom w:val="0"/>
          <w:divBdr>
            <w:top w:val="none" w:sz="0" w:space="0" w:color="auto"/>
            <w:left w:val="none" w:sz="0" w:space="0" w:color="auto"/>
            <w:bottom w:val="none" w:sz="0" w:space="0" w:color="auto"/>
            <w:right w:val="none" w:sz="0" w:space="0" w:color="auto"/>
          </w:divBdr>
        </w:div>
        <w:div w:id="1433434735">
          <w:marLeft w:val="0"/>
          <w:marRight w:val="0"/>
          <w:marTop w:val="0"/>
          <w:marBottom w:val="0"/>
          <w:divBdr>
            <w:top w:val="none" w:sz="0" w:space="0" w:color="auto"/>
            <w:left w:val="none" w:sz="0" w:space="0" w:color="auto"/>
            <w:bottom w:val="none" w:sz="0" w:space="0" w:color="auto"/>
            <w:right w:val="none" w:sz="0" w:space="0" w:color="auto"/>
          </w:divBdr>
        </w:div>
        <w:div w:id="312413773">
          <w:marLeft w:val="0"/>
          <w:marRight w:val="0"/>
          <w:marTop w:val="0"/>
          <w:marBottom w:val="0"/>
          <w:divBdr>
            <w:top w:val="none" w:sz="0" w:space="0" w:color="auto"/>
            <w:left w:val="none" w:sz="0" w:space="0" w:color="auto"/>
            <w:bottom w:val="none" w:sz="0" w:space="0" w:color="auto"/>
            <w:right w:val="none" w:sz="0" w:space="0" w:color="auto"/>
          </w:divBdr>
        </w:div>
        <w:div w:id="1050883232">
          <w:marLeft w:val="0"/>
          <w:marRight w:val="0"/>
          <w:marTop w:val="0"/>
          <w:marBottom w:val="0"/>
          <w:divBdr>
            <w:top w:val="none" w:sz="0" w:space="0" w:color="auto"/>
            <w:left w:val="none" w:sz="0" w:space="0" w:color="auto"/>
            <w:bottom w:val="none" w:sz="0" w:space="0" w:color="auto"/>
            <w:right w:val="none" w:sz="0" w:space="0" w:color="auto"/>
          </w:divBdr>
        </w:div>
        <w:div w:id="24723212">
          <w:marLeft w:val="0"/>
          <w:marRight w:val="0"/>
          <w:marTop w:val="0"/>
          <w:marBottom w:val="0"/>
          <w:divBdr>
            <w:top w:val="none" w:sz="0" w:space="0" w:color="auto"/>
            <w:left w:val="none" w:sz="0" w:space="0" w:color="auto"/>
            <w:bottom w:val="none" w:sz="0" w:space="0" w:color="auto"/>
            <w:right w:val="none" w:sz="0" w:space="0" w:color="auto"/>
          </w:divBdr>
        </w:div>
        <w:div w:id="963541899">
          <w:marLeft w:val="0"/>
          <w:marRight w:val="0"/>
          <w:marTop w:val="0"/>
          <w:marBottom w:val="0"/>
          <w:divBdr>
            <w:top w:val="none" w:sz="0" w:space="0" w:color="auto"/>
            <w:left w:val="none" w:sz="0" w:space="0" w:color="auto"/>
            <w:bottom w:val="none" w:sz="0" w:space="0" w:color="auto"/>
            <w:right w:val="none" w:sz="0" w:space="0" w:color="auto"/>
          </w:divBdr>
        </w:div>
        <w:div w:id="1024594324">
          <w:marLeft w:val="0"/>
          <w:marRight w:val="0"/>
          <w:marTop w:val="0"/>
          <w:marBottom w:val="0"/>
          <w:divBdr>
            <w:top w:val="none" w:sz="0" w:space="0" w:color="auto"/>
            <w:left w:val="none" w:sz="0" w:space="0" w:color="auto"/>
            <w:bottom w:val="none" w:sz="0" w:space="0" w:color="auto"/>
            <w:right w:val="none" w:sz="0" w:space="0" w:color="auto"/>
          </w:divBdr>
        </w:div>
      </w:divsChild>
    </w:div>
    <w:div w:id="1979332892">
      <w:bodyDiv w:val="1"/>
      <w:marLeft w:val="0"/>
      <w:marRight w:val="0"/>
      <w:marTop w:val="0"/>
      <w:marBottom w:val="0"/>
      <w:divBdr>
        <w:top w:val="none" w:sz="0" w:space="0" w:color="auto"/>
        <w:left w:val="none" w:sz="0" w:space="0" w:color="auto"/>
        <w:bottom w:val="none" w:sz="0" w:space="0" w:color="auto"/>
        <w:right w:val="none" w:sz="0" w:space="0" w:color="auto"/>
      </w:divBdr>
      <w:divsChild>
        <w:div w:id="1245727435">
          <w:marLeft w:val="0"/>
          <w:marRight w:val="0"/>
          <w:marTop w:val="0"/>
          <w:marBottom w:val="0"/>
          <w:divBdr>
            <w:top w:val="none" w:sz="0" w:space="0" w:color="auto"/>
            <w:left w:val="none" w:sz="0" w:space="0" w:color="auto"/>
            <w:bottom w:val="none" w:sz="0" w:space="0" w:color="auto"/>
            <w:right w:val="none" w:sz="0" w:space="0" w:color="auto"/>
          </w:divBdr>
        </w:div>
        <w:div w:id="1762220851">
          <w:marLeft w:val="0"/>
          <w:marRight w:val="0"/>
          <w:marTop w:val="0"/>
          <w:marBottom w:val="0"/>
          <w:divBdr>
            <w:top w:val="none" w:sz="0" w:space="0" w:color="auto"/>
            <w:left w:val="none" w:sz="0" w:space="0" w:color="auto"/>
            <w:bottom w:val="none" w:sz="0" w:space="0" w:color="auto"/>
            <w:right w:val="none" w:sz="0" w:space="0" w:color="auto"/>
          </w:divBdr>
        </w:div>
        <w:div w:id="1149857765">
          <w:marLeft w:val="0"/>
          <w:marRight w:val="0"/>
          <w:marTop w:val="0"/>
          <w:marBottom w:val="0"/>
          <w:divBdr>
            <w:top w:val="none" w:sz="0" w:space="0" w:color="auto"/>
            <w:left w:val="none" w:sz="0" w:space="0" w:color="auto"/>
            <w:bottom w:val="none" w:sz="0" w:space="0" w:color="auto"/>
            <w:right w:val="none" w:sz="0" w:space="0" w:color="auto"/>
          </w:divBdr>
        </w:div>
        <w:div w:id="1153453174">
          <w:marLeft w:val="0"/>
          <w:marRight w:val="0"/>
          <w:marTop w:val="0"/>
          <w:marBottom w:val="0"/>
          <w:divBdr>
            <w:top w:val="none" w:sz="0" w:space="0" w:color="auto"/>
            <w:left w:val="none" w:sz="0" w:space="0" w:color="auto"/>
            <w:bottom w:val="none" w:sz="0" w:space="0" w:color="auto"/>
            <w:right w:val="none" w:sz="0" w:space="0" w:color="auto"/>
          </w:divBdr>
        </w:div>
        <w:div w:id="1922370668">
          <w:marLeft w:val="0"/>
          <w:marRight w:val="0"/>
          <w:marTop w:val="0"/>
          <w:marBottom w:val="0"/>
          <w:divBdr>
            <w:top w:val="none" w:sz="0" w:space="0" w:color="auto"/>
            <w:left w:val="none" w:sz="0" w:space="0" w:color="auto"/>
            <w:bottom w:val="none" w:sz="0" w:space="0" w:color="auto"/>
            <w:right w:val="none" w:sz="0" w:space="0" w:color="auto"/>
          </w:divBdr>
        </w:div>
        <w:div w:id="163253741">
          <w:marLeft w:val="0"/>
          <w:marRight w:val="0"/>
          <w:marTop w:val="0"/>
          <w:marBottom w:val="0"/>
          <w:divBdr>
            <w:top w:val="none" w:sz="0" w:space="0" w:color="auto"/>
            <w:left w:val="none" w:sz="0" w:space="0" w:color="auto"/>
            <w:bottom w:val="none" w:sz="0" w:space="0" w:color="auto"/>
            <w:right w:val="none" w:sz="0" w:space="0" w:color="auto"/>
          </w:divBdr>
        </w:div>
        <w:div w:id="1537811678">
          <w:marLeft w:val="0"/>
          <w:marRight w:val="0"/>
          <w:marTop w:val="0"/>
          <w:marBottom w:val="0"/>
          <w:divBdr>
            <w:top w:val="none" w:sz="0" w:space="0" w:color="auto"/>
            <w:left w:val="none" w:sz="0" w:space="0" w:color="auto"/>
            <w:bottom w:val="none" w:sz="0" w:space="0" w:color="auto"/>
            <w:right w:val="none" w:sz="0" w:space="0" w:color="auto"/>
          </w:divBdr>
        </w:div>
        <w:div w:id="2050103623">
          <w:marLeft w:val="0"/>
          <w:marRight w:val="0"/>
          <w:marTop w:val="0"/>
          <w:marBottom w:val="0"/>
          <w:divBdr>
            <w:top w:val="none" w:sz="0" w:space="0" w:color="auto"/>
            <w:left w:val="none" w:sz="0" w:space="0" w:color="auto"/>
            <w:bottom w:val="none" w:sz="0" w:space="0" w:color="auto"/>
            <w:right w:val="none" w:sz="0" w:space="0" w:color="auto"/>
          </w:divBdr>
        </w:div>
        <w:div w:id="1381053294">
          <w:marLeft w:val="0"/>
          <w:marRight w:val="0"/>
          <w:marTop w:val="0"/>
          <w:marBottom w:val="0"/>
          <w:divBdr>
            <w:top w:val="none" w:sz="0" w:space="0" w:color="auto"/>
            <w:left w:val="none" w:sz="0" w:space="0" w:color="auto"/>
            <w:bottom w:val="none" w:sz="0" w:space="0" w:color="auto"/>
            <w:right w:val="none" w:sz="0" w:space="0" w:color="auto"/>
          </w:divBdr>
        </w:div>
        <w:div w:id="532154508">
          <w:marLeft w:val="0"/>
          <w:marRight w:val="0"/>
          <w:marTop w:val="0"/>
          <w:marBottom w:val="0"/>
          <w:divBdr>
            <w:top w:val="none" w:sz="0" w:space="0" w:color="auto"/>
            <w:left w:val="none" w:sz="0" w:space="0" w:color="auto"/>
            <w:bottom w:val="none" w:sz="0" w:space="0" w:color="auto"/>
            <w:right w:val="none" w:sz="0" w:space="0" w:color="auto"/>
          </w:divBdr>
        </w:div>
        <w:div w:id="1815562766">
          <w:marLeft w:val="0"/>
          <w:marRight w:val="0"/>
          <w:marTop w:val="0"/>
          <w:marBottom w:val="0"/>
          <w:divBdr>
            <w:top w:val="none" w:sz="0" w:space="0" w:color="auto"/>
            <w:left w:val="none" w:sz="0" w:space="0" w:color="auto"/>
            <w:bottom w:val="none" w:sz="0" w:space="0" w:color="auto"/>
            <w:right w:val="none" w:sz="0" w:space="0" w:color="auto"/>
          </w:divBdr>
        </w:div>
        <w:div w:id="1171605985">
          <w:marLeft w:val="0"/>
          <w:marRight w:val="0"/>
          <w:marTop w:val="0"/>
          <w:marBottom w:val="0"/>
          <w:divBdr>
            <w:top w:val="none" w:sz="0" w:space="0" w:color="auto"/>
            <w:left w:val="none" w:sz="0" w:space="0" w:color="auto"/>
            <w:bottom w:val="none" w:sz="0" w:space="0" w:color="auto"/>
            <w:right w:val="none" w:sz="0" w:space="0" w:color="auto"/>
          </w:divBdr>
          <w:divsChild>
            <w:div w:id="914627494">
              <w:marLeft w:val="0"/>
              <w:marRight w:val="0"/>
              <w:marTop w:val="0"/>
              <w:marBottom w:val="0"/>
              <w:divBdr>
                <w:top w:val="none" w:sz="0" w:space="0" w:color="auto"/>
                <w:left w:val="none" w:sz="0" w:space="0" w:color="auto"/>
                <w:bottom w:val="none" w:sz="0" w:space="0" w:color="auto"/>
                <w:right w:val="none" w:sz="0" w:space="0" w:color="auto"/>
              </w:divBdr>
            </w:div>
            <w:div w:id="909582944">
              <w:marLeft w:val="0"/>
              <w:marRight w:val="0"/>
              <w:marTop w:val="0"/>
              <w:marBottom w:val="0"/>
              <w:divBdr>
                <w:top w:val="none" w:sz="0" w:space="0" w:color="auto"/>
                <w:left w:val="none" w:sz="0" w:space="0" w:color="auto"/>
                <w:bottom w:val="none" w:sz="0" w:space="0" w:color="auto"/>
                <w:right w:val="none" w:sz="0" w:space="0" w:color="auto"/>
              </w:divBdr>
            </w:div>
            <w:div w:id="1246453507">
              <w:marLeft w:val="0"/>
              <w:marRight w:val="0"/>
              <w:marTop w:val="0"/>
              <w:marBottom w:val="0"/>
              <w:divBdr>
                <w:top w:val="none" w:sz="0" w:space="0" w:color="auto"/>
                <w:left w:val="none" w:sz="0" w:space="0" w:color="auto"/>
                <w:bottom w:val="none" w:sz="0" w:space="0" w:color="auto"/>
                <w:right w:val="none" w:sz="0" w:space="0" w:color="auto"/>
              </w:divBdr>
            </w:div>
            <w:div w:id="406420488">
              <w:marLeft w:val="0"/>
              <w:marRight w:val="0"/>
              <w:marTop w:val="0"/>
              <w:marBottom w:val="0"/>
              <w:divBdr>
                <w:top w:val="none" w:sz="0" w:space="0" w:color="auto"/>
                <w:left w:val="none" w:sz="0" w:space="0" w:color="auto"/>
                <w:bottom w:val="none" w:sz="0" w:space="0" w:color="auto"/>
                <w:right w:val="none" w:sz="0" w:space="0" w:color="auto"/>
              </w:divBdr>
            </w:div>
            <w:div w:id="1451776355">
              <w:marLeft w:val="0"/>
              <w:marRight w:val="0"/>
              <w:marTop w:val="0"/>
              <w:marBottom w:val="0"/>
              <w:divBdr>
                <w:top w:val="none" w:sz="0" w:space="0" w:color="auto"/>
                <w:left w:val="none" w:sz="0" w:space="0" w:color="auto"/>
                <w:bottom w:val="none" w:sz="0" w:space="0" w:color="auto"/>
                <w:right w:val="none" w:sz="0" w:space="0" w:color="auto"/>
              </w:divBdr>
            </w:div>
          </w:divsChild>
        </w:div>
        <w:div w:id="1289387784">
          <w:marLeft w:val="0"/>
          <w:marRight w:val="0"/>
          <w:marTop w:val="0"/>
          <w:marBottom w:val="0"/>
          <w:divBdr>
            <w:top w:val="none" w:sz="0" w:space="0" w:color="auto"/>
            <w:left w:val="none" w:sz="0" w:space="0" w:color="auto"/>
            <w:bottom w:val="none" w:sz="0" w:space="0" w:color="auto"/>
            <w:right w:val="none" w:sz="0" w:space="0" w:color="auto"/>
          </w:divBdr>
        </w:div>
        <w:div w:id="1962415896">
          <w:marLeft w:val="0"/>
          <w:marRight w:val="0"/>
          <w:marTop w:val="0"/>
          <w:marBottom w:val="0"/>
          <w:divBdr>
            <w:top w:val="none" w:sz="0" w:space="0" w:color="auto"/>
            <w:left w:val="none" w:sz="0" w:space="0" w:color="auto"/>
            <w:bottom w:val="none" w:sz="0" w:space="0" w:color="auto"/>
            <w:right w:val="none" w:sz="0" w:space="0" w:color="auto"/>
          </w:divBdr>
        </w:div>
        <w:div w:id="53894363">
          <w:marLeft w:val="0"/>
          <w:marRight w:val="0"/>
          <w:marTop w:val="0"/>
          <w:marBottom w:val="0"/>
          <w:divBdr>
            <w:top w:val="none" w:sz="0" w:space="0" w:color="auto"/>
            <w:left w:val="none" w:sz="0" w:space="0" w:color="auto"/>
            <w:bottom w:val="none" w:sz="0" w:space="0" w:color="auto"/>
            <w:right w:val="none" w:sz="0" w:space="0" w:color="auto"/>
          </w:divBdr>
        </w:div>
        <w:div w:id="1949701691">
          <w:marLeft w:val="0"/>
          <w:marRight w:val="0"/>
          <w:marTop w:val="0"/>
          <w:marBottom w:val="0"/>
          <w:divBdr>
            <w:top w:val="none" w:sz="0" w:space="0" w:color="auto"/>
            <w:left w:val="none" w:sz="0" w:space="0" w:color="auto"/>
            <w:bottom w:val="none" w:sz="0" w:space="0" w:color="auto"/>
            <w:right w:val="none" w:sz="0" w:space="0" w:color="auto"/>
          </w:divBdr>
        </w:div>
        <w:div w:id="1539733624">
          <w:marLeft w:val="0"/>
          <w:marRight w:val="0"/>
          <w:marTop w:val="0"/>
          <w:marBottom w:val="0"/>
          <w:divBdr>
            <w:top w:val="none" w:sz="0" w:space="0" w:color="auto"/>
            <w:left w:val="none" w:sz="0" w:space="0" w:color="auto"/>
            <w:bottom w:val="none" w:sz="0" w:space="0" w:color="auto"/>
            <w:right w:val="none" w:sz="0" w:space="0" w:color="auto"/>
          </w:divBdr>
        </w:div>
        <w:div w:id="1129008108">
          <w:marLeft w:val="0"/>
          <w:marRight w:val="0"/>
          <w:marTop w:val="0"/>
          <w:marBottom w:val="0"/>
          <w:divBdr>
            <w:top w:val="none" w:sz="0" w:space="0" w:color="auto"/>
            <w:left w:val="none" w:sz="0" w:space="0" w:color="auto"/>
            <w:bottom w:val="none" w:sz="0" w:space="0" w:color="auto"/>
            <w:right w:val="none" w:sz="0" w:space="0" w:color="auto"/>
          </w:divBdr>
        </w:div>
        <w:div w:id="751926436">
          <w:marLeft w:val="0"/>
          <w:marRight w:val="0"/>
          <w:marTop w:val="0"/>
          <w:marBottom w:val="0"/>
          <w:divBdr>
            <w:top w:val="none" w:sz="0" w:space="0" w:color="auto"/>
            <w:left w:val="none" w:sz="0" w:space="0" w:color="auto"/>
            <w:bottom w:val="none" w:sz="0" w:space="0" w:color="auto"/>
            <w:right w:val="none" w:sz="0" w:space="0" w:color="auto"/>
          </w:divBdr>
        </w:div>
        <w:div w:id="1271862805">
          <w:marLeft w:val="0"/>
          <w:marRight w:val="0"/>
          <w:marTop w:val="0"/>
          <w:marBottom w:val="0"/>
          <w:divBdr>
            <w:top w:val="none" w:sz="0" w:space="0" w:color="auto"/>
            <w:left w:val="none" w:sz="0" w:space="0" w:color="auto"/>
            <w:bottom w:val="none" w:sz="0" w:space="0" w:color="auto"/>
            <w:right w:val="none" w:sz="0" w:space="0" w:color="auto"/>
          </w:divBdr>
        </w:div>
        <w:div w:id="1111776995">
          <w:marLeft w:val="0"/>
          <w:marRight w:val="0"/>
          <w:marTop w:val="0"/>
          <w:marBottom w:val="0"/>
          <w:divBdr>
            <w:top w:val="none" w:sz="0" w:space="0" w:color="auto"/>
            <w:left w:val="none" w:sz="0" w:space="0" w:color="auto"/>
            <w:bottom w:val="none" w:sz="0" w:space="0" w:color="auto"/>
            <w:right w:val="none" w:sz="0" w:space="0" w:color="auto"/>
          </w:divBdr>
        </w:div>
        <w:div w:id="1925676486">
          <w:marLeft w:val="0"/>
          <w:marRight w:val="0"/>
          <w:marTop w:val="0"/>
          <w:marBottom w:val="0"/>
          <w:divBdr>
            <w:top w:val="none" w:sz="0" w:space="0" w:color="auto"/>
            <w:left w:val="none" w:sz="0" w:space="0" w:color="auto"/>
            <w:bottom w:val="none" w:sz="0" w:space="0" w:color="auto"/>
            <w:right w:val="none" w:sz="0" w:space="0" w:color="auto"/>
          </w:divBdr>
          <w:divsChild>
            <w:div w:id="1539051114">
              <w:marLeft w:val="-75"/>
              <w:marRight w:val="0"/>
              <w:marTop w:val="30"/>
              <w:marBottom w:val="30"/>
              <w:divBdr>
                <w:top w:val="none" w:sz="0" w:space="0" w:color="auto"/>
                <w:left w:val="none" w:sz="0" w:space="0" w:color="auto"/>
                <w:bottom w:val="none" w:sz="0" w:space="0" w:color="auto"/>
                <w:right w:val="none" w:sz="0" w:space="0" w:color="auto"/>
              </w:divBdr>
              <w:divsChild>
                <w:div w:id="325019153">
                  <w:marLeft w:val="0"/>
                  <w:marRight w:val="0"/>
                  <w:marTop w:val="0"/>
                  <w:marBottom w:val="0"/>
                  <w:divBdr>
                    <w:top w:val="none" w:sz="0" w:space="0" w:color="auto"/>
                    <w:left w:val="none" w:sz="0" w:space="0" w:color="auto"/>
                    <w:bottom w:val="none" w:sz="0" w:space="0" w:color="auto"/>
                    <w:right w:val="none" w:sz="0" w:space="0" w:color="auto"/>
                  </w:divBdr>
                  <w:divsChild>
                    <w:div w:id="1580287702">
                      <w:marLeft w:val="0"/>
                      <w:marRight w:val="0"/>
                      <w:marTop w:val="0"/>
                      <w:marBottom w:val="0"/>
                      <w:divBdr>
                        <w:top w:val="none" w:sz="0" w:space="0" w:color="auto"/>
                        <w:left w:val="none" w:sz="0" w:space="0" w:color="auto"/>
                        <w:bottom w:val="none" w:sz="0" w:space="0" w:color="auto"/>
                        <w:right w:val="none" w:sz="0" w:space="0" w:color="auto"/>
                      </w:divBdr>
                    </w:div>
                  </w:divsChild>
                </w:div>
                <w:div w:id="1721515681">
                  <w:marLeft w:val="0"/>
                  <w:marRight w:val="0"/>
                  <w:marTop w:val="0"/>
                  <w:marBottom w:val="0"/>
                  <w:divBdr>
                    <w:top w:val="none" w:sz="0" w:space="0" w:color="auto"/>
                    <w:left w:val="none" w:sz="0" w:space="0" w:color="auto"/>
                    <w:bottom w:val="none" w:sz="0" w:space="0" w:color="auto"/>
                    <w:right w:val="none" w:sz="0" w:space="0" w:color="auto"/>
                  </w:divBdr>
                  <w:divsChild>
                    <w:div w:id="1119226807">
                      <w:marLeft w:val="0"/>
                      <w:marRight w:val="0"/>
                      <w:marTop w:val="0"/>
                      <w:marBottom w:val="0"/>
                      <w:divBdr>
                        <w:top w:val="none" w:sz="0" w:space="0" w:color="auto"/>
                        <w:left w:val="none" w:sz="0" w:space="0" w:color="auto"/>
                        <w:bottom w:val="none" w:sz="0" w:space="0" w:color="auto"/>
                        <w:right w:val="none" w:sz="0" w:space="0" w:color="auto"/>
                      </w:divBdr>
                    </w:div>
                  </w:divsChild>
                </w:div>
                <w:div w:id="1176529923">
                  <w:marLeft w:val="0"/>
                  <w:marRight w:val="0"/>
                  <w:marTop w:val="0"/>
                  <w:marBottom w:val="0"/>
                  <w:divBdr>
                    <w:top w:val="none" w:sz="0" w:space="0" w:color="auto"/>
                    <w:left w:val="none" w:sz="0" w:space="0" w:color="auto"/>
                    <w:bottom w:val="none" w:sz="0" w:space="0" w:color="auto"/>
                    <w:right w:val="none" w:sz="0" w:space="0" w:color="auto"/>
                  </w:divBdr>
                  <w:divsChild>
                    <w:div w:id="900870056">
                      <w:marLeft w:val="0"/>
                      <w:marRight w:val="0"/>
                      <w:marTop w:val="0"/>
                      <w:marBottom w:val="0"/>
                      <w:divBdr>
                        <w:top w:val="none" w:sz="0" w:space="0" w:color="auto"/>
                        <w:left w:val="none" w:sz="0" w:space="0" w:color="auto"/>
                        <w:bottom w:val="none" w:sz="0" w:space="0" w:color="auto"/>
                        <w:right w:val="none" w:sz="0" w:space="0" w:color="auto"/>
                      </w:divBdr>
                    </w:div>
                  </w:divsChild>
                </w:div>
                <w:div w:id="1958246278">
                  <w:marLeft w:val="0"/>
                  <w:marRight w:val="0"/>
                  <w:marTop w:val="0"/>
                  <w:marBottom w:val="0"/>
                  <w:divBdr>
                    <w:top w:val="none" w:sz="0" w:space="0" w:color="auto"/>
                    <w:left w:val="none" w:sz="0" w:space="0" w:color="auto"/>
                    <w:bottom w:val="none" w:sz="0" w:space="0" w:color="auto"/>
                    <w:right w:val="none" w:sz="0" w:space="0" w:color="auto"/>
                  </w:divBdr>
                  <w:divsChild>
                    <w:div w:id="1663897427">
                      <w:marLeft w:val="0"/>
                      <w:marRight w:val="0"/>
                      <w:marTop w:val="0"/>
                      <w:marBottom w:val="0"/>
                      <w:divBdr>
                        <w:top w:val="none" w:sz="0" w:space="0" w:color="auto"/>
                        <w:left w:val="none" w:sz="0" w:space="0" w:color="auto"/>
                        <w:bottom w:val="none" w:sz="0" w:space="0" w:color="auto"/>
                        <w:right w:val="none" w:sz="0" w:space="0" w:color="auto"/>
                      </w:divBdr>
                    </w:div>
                  </w:divsChild>
                </w:div>
                <w:div w:id="490803384">
                  <w:marLeft w:val="0"/>
                  <w:marRight w:val="0"/>
                  <w:marTop w:val="0"/>
                  <w:marBottom w:val="0"/>
                  <w:divBdr>
                    <w:top w:val="none" w:sz="0" w:space="0" w:color="auto"/>
                    <w:left w:val="none" w:sz="0" w:space="0" w:color="auto"/>
                    <w:bottom w:val="none" w:sz="0" w:space="0" w:color="auto"/>
                    <w:right w:val="none" w:sz="0" w:space="0" w:color="auto"/>
                  </w:divBdr>
                  <w:divsChild>
                    <w:div w:id="1958872882">
                      <w:marLeft w:val="0"/>
                      <w:marRight w:val="0"/>
                      <w:marTop w:val="0"/>
                      <w:marBottom w:val="0"/>
                      <w:divBdr>
                        <w:top w:val="none" w:sz="0" w:space="0" w:color="auto"/>
                        <w:left w:val="none" w:sz="0" w:space="0" w:color="auto"/>
                        <w:bottom w:val="none" w:sz="0" w:space="0" w:color="auto"/>
                        <w:right w:val="none" w:sz="0" w:space="0" w:color="auto"/>
                      </w:divBdr>
                    </w:div>
                  </w:divsChild>
                </w:div>
                <w:div w:id="1866555725">
                  <w:marLeft w:val="0"/>
                  <w:marRight w:val="0"/>
                  <w:marTop w:val="0"/>
                  <w:marBottom w:val="0"/>
                  <w:divBdr>
                    <w:top w:val="none" w:sz="0" w:space="0" w:color="auto"/>
                    <w:left w:val="none" w:sz="0" w:space="0" w:color="auto"/>
                    <w:bottom w:val="none" w:sz="0" w:space="0" w:color="auto"/>
                    <w:right w:val="none" w:sz="0" w:space="0" w:color="auto"/>
                  </w:divBdr>
                  <w:divsChild>
                    <w:div w:id="1770732891">
                      <w:marLeft w:val="0"/>
                      <w:marRight w:val="0"/>
                      <w:marTop w:val="0"/>
                      <w:marBottom w:val="0"/>
                      <w:divBdr>
                        <w:top w:val="none" w:sz="0" w:space="0" w:color="auto"/>
                        <w:left w:val="none" w:sz="0" w:space="0" w:color="auto"/>
                        <w:bottom w:val="none" w:sz="0" w:space="0" w:color="auto"/>
                        <w:right w:val="none" w:sz="0" w:space="0" w:color="auto"/>
                      </w:divBdr>
                    </w:div>
                  </w:divsChild>
                </w:div>
                <w:div w:id="1775325067">
                  <w:marLeft w:val="0"/>
                  <w:marRight w:val="0"/>
                  <w:marTop w:val="0"/>
                  <w:marBottom w:val="0"/>
                  <w:divBdr>
                    <w:top w:val="none" w:sz="0" w:space="0" w:color="auto"/>
                    <w:left w:val="none" w:sz="0" w:space="0" w:color="auto"/>
                    <w:bottom w:val="none" w:sz="0" w:space="0" w:color="auto"/>
                    <w:right w:val="none" w:sz="0" w:space="0" w:color="auto"/>
                  </w:divBdr>
                  <w:divsChild>
                    <w:div w:id="1805073929">
                      <w:marLeft w:val="0"/>
                      <w:marRight w:val="0"/>
                      <w:marTop w:val="0"/>
                      <w:marBottom w:val="0"/>
                      <w:divBdr>
                        <w:top w:val="none" w:sz="0" w:space="0" w:color="auto"/>
                        <w:left w:val="none" w:sz="0" w:space="0" w:color="auto"/>
                        <w:bottom w:val="none" w:sz="0" w:space="0" w:color="auto"/>
                        <w:right w:val="none" w:sz="0" w:space="0" w:color="auto"/>
                      </w:divBdr>
                    </w:div>
                  </w:divsChild>
                </w:div>
                <w:div w:id="152836943">
                  <w:marLeft w:val="0"/>
                  <w:marRight w:val="0"/>
                  <w:marTop w:val="0"/>
                  <w:marBottom w:val="0"/>
                  <w:divBdr>
                    <w:top w:val="none" w:sz="0" w:space="0" w:color="auto"/>
                    <w:left w:val="none" w:sz="0" w:space="0" w:color="auto"/>
                    <w:bottom w:val="none" w:sz="0" w:space="0" w:color="auto"/>
                    <w:right w:val="none" w:sz="0" w:space="0" w:color="auto"/>
                  </w:divBdr>
                  <w:divsChild>
                    <w:div w:id="691029427">
                      <w:marLeft w:val="0"/>
                      <w:marRight w:val="0"/>
                      <w:marTop w:val="0"/>
                      <w:marBottom w:val="0"/>
                      <w:divBdr>
                        <w:top w:val="none" w:sz="0" w:space="0" w:color="auto"/>
                        <w:left w:val="none" w:sz="0" w:space="0" w:color="auto"/>
                        <w:bottom w:val="none" w:sz="0" w:space="0" w:color="auto"/>
                        <w:right w:val="none" w:sz="0" w:space="0" w:color="auto"/>
                      </w:divBdr>
                    </w:div>
                  </w:divsChild>
                </w:div>
                <w:div w:id="194001030">
                  <w:marLeft w:val="0"/>
                  <w:marRight w:val="0"/>
                  <w:marTop w:val="0"/>
                  <w:marBottom w:val="0"/>
                  <w:divBdr>
                    <w:top w:val="none" w:sz="0" w:space="0" w:color="auto"/>
                    <w:left w:val="none" w:sz="0" w:space="0" w:color="auto"/>
                    <w:bottom w:val="none" w:sz="0" w:space="0" w:color="auto"/>
                    <w:right w:val="none" w:sz="0" w:space="0" w:color="auto"/>
                  </w:divBdr>
                  <w:divsChild>
                    <w:div w:id="666791173">
                      <w:marLeft w:val="0"/>
                      <w:marRight w:val="0"/>
                      <w:marTop w:val="0"/>
                      <w:marBottom w:val="0"/>
                      <w:divBdr>
                        <w:top w:val="none" w:sz="0" w:space="0" w:color="auto"/>
                        <w:left w:val="none" w:sz="0" w:space="0" w:color="auto"/>
                        <w:bottom w:val="none" w:sz="0" w:space="0" w:color="auto"/>
                        <w:right w:val="none" w:sz="0" w:space="0" w:color="auto"/>
                      </w:divBdr>
                    </w:div>
                  </w:divsChild>
                </w:div>
                <w:div w:id="1403916042">
                  <w:marLeft w:val="0"/>
                  <w:marRight w:val="0"/>
                  <w:marTop w:val="0"/>
                  <w:marBottom w:val="0"/>
                  <w:divBdr>
                    <w:top w:val="none" w:sz="0" w:space="0" w:color="auto"/>
                    <w:left w:val="none" w:sz="0" w:space="0" w:color="auto"/>
                    <w:bottom w:val="none" w:sz="0" w:space="0" w:color="auto"/>
                    <w:right w:val="none" w:sz="0" w:space="0" w:color="auto"/>
                  </w:divBdr>
                  <w:divsChild>
                    <w:div w:id="302464633">
                      <w:marLeft w:val="0"/>
                      <w:marRight w:val="0"/>
                      <w:marTop w:val="0"/>
                      <w:marBottom w:val="0"/>
                      <w:divBdr>
                        <w:top w:val="none" w:sz="0" w:space="0" w:color="auto"/>
                        <w:left w:val="none" w:sz="0" w:space="0" w:color="auto"/>
                        <w:bottom w:val="none" w:sz="0" w:space="0" w:color="auto"/>
                        <w:right w:val="none" w:sz="0" w:space="0" w:color="auto"/>
                      </w:divBdr>
                    </w:div>
                  </w:divsChild>
                </w:div>
                <w:div w:id="2124373672">
                  <w:marLeft w:val="0"/>
                  <w:marRight w:val="0"/>
                  <w:marTop w:val="0"/>
                  <w:marBottom w:val="0"/>
                  <w:divBdr>
                    <w:top w:val="none" w:sz="0" w:space="0" w:color="auto"/>
                    <w:left w:val="none" w:sz="0" w:space="0" w:color="auto"/>
                    <w:bottom w:val="none" w:sz="0" w:space="0" w:color="auto"/>
                    <w:right w:val="none" w:sz="0" w:space="0" w:color="auto"/>
                  </w:divBdr>
                  <w:divsChild>
                    <w:div w:id="1952515052">
                      <w:marLeft w:val="0"/>
                      <w:marRight w:val="0"/>
                      <w:marTop w:val="0"/>
                      <w:marBottom w:val="0"/>
                      <w:divBdr>
                        <w:top w:val="none" w:sz="0" w:space="0" w:color="auto"/>
                        <w:left w:val="none" w:sz="0" w:space="0" w:color="auto"/>
                        <w:bottom w:val="none" w:sz="0" w:space="0" w:color="auto"/>
                        <w:right w:val="none" w:sz="0" w:space="0" w:color="auto"/>
                      </w:divBdr>
                    </w:div>
                  </w:divsChild>
                </w:div>
                <w:div w:id="1824151389">
                  <w:marLeft w:val="0"/>
                  <w:marRight w:val="0"/>
                  <w:marTop w:val="0"/>
                  <w:marBottom w:val="0"/>
                  <w:divBdr>
                    <w:top w:val="none" w:sz="0" w:space="0" w:color="auto"/>
                    <w:left w:val="none" w:sz="0" w:space="0" w:color="auto"/>
                    <w:bottom w:val="none" w:sz="0" w:space="0" w:color="auto"/>
                    <w:right w:val="none" w:sz="0" w:space="0" w:color="auto"/>
                  </w:divBdr>
                  <w:divsChild>
                    <w:div w:id="1849176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6764796">
          <w:marLeft w:val="0"/>
          <w:marRight w:val="0"/>
          <w:marTop w:val="0"/>
          <w:marBottom w:val="0"/>
          <w:divBdr>
            <w:top w:val="none" w:sz="0" w:space="0" w:color="auto"/>
            <w:left w:val="none" w:sz="0" w:space="0" w:color="auto"/>
            <w:bottom w:val="none" w:sz="0" w:space="0" w:color="auto"/>
            <w:right w:val="none" w:sz="0" w:space="0" w:color="auto"/>
          </w:divBdr>
        </w:div>
        <w:div w:id="1163593000">
          <w:marLeft w:val="0"/>
          <w:marRight w:val="0"/>
          <w:marTop w:val="0"/>
          <w:marBottom w:val="0"/>
          <w:divBdr>
            <w:top w:val="none" w:sz="0" w:space="0" w:color="auto"/>
            <w:left w:val="none" w:sz="0" w:space="0" w:color="auto"/>
            <w:bottom w:val="none" w:sz="0" w:space="0" w:color="auto"/>
            <w:right w:val="none" w:sz="0" w:space="0" w:color="auto"/>
          </w:divBdr>
        </w:div>
        <w:div w:id="1442646319">
          <w:marLeft w:val="0"/>
          <w:marRight w:val="0"/>
          <w:marTop w:val="0"/>
          <w:marBottom w:val="0"/>
          <w:divBdr>
            <w:top w:val="none" w:sz="0" w:space="0" w:color="auto"/>
            <w:left w:val="none" w:sz="0" w:space="0" w:color="auto"/>
            <w:bottom w:val="none" w:sz="0" w:space="0" w:color="auto"/>
            <w:right w:val="none" w:sz="0" w:space="0" w:color="auto"/>
          </w:divBdr>
        </w:div>
        <w:div w:id="1379208529">
          <w:marLeft w:val="0"/>
          <w:marRight w:val="0"/>
          <w:marTop w:val="0"/>
          <w:marBottom w:val="0"/>
          <w:divBdr>
            <w:top w:val="none" w:sz="0" w:space="0" w:color="auto"/>
            <w:left w:val="none" w:sz="0" w:space="0" w:color="auto"/>
            <w:bottom w:val="none" w:sz="0" w:space="0" w:color="auto"/>
            <w:right w:val="none" w:sz="0" w:space="0" w:color="auto"/>
          </w:divBdr>
        </w:div>
        <w:div w:id="1931695402">
          <w:marLeft w:val="0"/>
          <w:marRight w:val="0"/>
          <w:marTop w:val="0"/>
          <w:marBottom w:val="0"/>
          <w:divBdr>
            <w:top w:val="none" w:sz="0" w:space="0" w:color="auto"/>
            <w:left w:val="none" w:sz="0" w:space="0" w:color="auto"/>
            <w:bottom w:val="none" w:sz="0" w:space="0" w:color="auto"/>
            <w:right w:val="none" w:sz="0" w:space="0" w:color="auto"/>
          </w:divBdr>
        </w:div>
        <w:div w:id="549655840">
          <w:marLeft w:val="0"/>
          <w:marRight w:val="0"/>
          <w:marTop w:val="0"/>
          <w:marBottom w:val="0"/>
          <w:divBdr>
            <w:top w:val="none" w:sz="0" w:space="0" w:color="auto"/>
            <w:left w:val="none" w:sz="0" w:space="0" w:color="auto"/>
            <w:bottom w:val="none" w:sz="0" w:space="0" w:color="auto"/>
            <w:right w:val="none" w:sz="0" w:space="0" w:color="auto"/>
          </w:divBdr>
          <w:divsChild>
            <w:div w:id="1332220849">
              <w:marLeft w:val="0"/>
              <w:marRight w:val="0"/>
              <w:marTop w:val="0"/>
              <w:marBottom w:val="0"/>
              <w:divBdr>
                <w:top w:val="none" w:sz="0" w:space="0" w:color="auto"/>
                <w:left w:val="none" w:sz="0" w:space="0" w:color="auto"/>
                <w:bottom w:val="none" w:sz="0" w:space="0" w:color="auto"/>
                <w:right w:val="none" w:sz="0" w:space="0" w:color="auto"/>
              </w:divBdr>
            </w:div>
            <w:div w:id="1318921290">
              <w:marLeft w:val="0"/>
              <w:marRight w:val="0"/>
              <w:marTop w:val="0"/>
              <w:marBottom w:val="0"/>
              <w:divBdr>
                <w:top w:val="none" w:sz="0" w:space="0" w:color="auto"/>
                <w:left w:val="none" w:sz="0" w:space="0" w:color="auto"/>
                <w:bottom w:val="none" w:sz="0" w:space="0" w:color="auto"/>
                <w:right w:val="none" w:sz="0" w:space="0" w:color="auto"/>
              </w:divBdr>
            </w:div>
            <w:div w:id="994333172">
              <w:marLeft w:val="0"/>
              <w:marRight w:val="0"/>
              <w:marTop w:val="0"/>
              <w:marBottom w:val="0"/>
              <w:divBdr>
                <w:top w:val="none" w:sz="0" w:space="0" w:color="auto"/>
                <w:left w:val="none" w:sz="0" w:space="0" w:color="auto"/>
                <w:bottom w:val="none" w:sz="0" w:space="0" w:color="auto"/>
                <w:right w:val="none" w:sz="0" w:space="0" w:color="auto"/>
              </w:divBdr>
            </w:div>
            <w:div w:id="583034102">
              <w:marLeft w:val="0"/>
              <w:marRight w:val="0"/>
              <w:marTop w:val="0"/>
              <w:marBottom w:val="0"/>
              <w:divBdr>
                <w:top w:val="none" w:sz="0" w:space="0" w:color="auto"/>
                <w:left w:val="none" w:sz="0" w:space="0" w:color="auto"/>
                <w:bottom w:val="none" w:sz="0" w:space="0" w:color="auto"/>
                <w:right w:val="none" w:sz="0" w:space="0" w:color="auto"/>
              </w:divBdr>
            </w:div>
            <w:div w:id="1300113054">
              <w:marLeft w:val="0"/>
              <w:marRight w:val="0"/>
              <w:marTop w:val="0"/>
              <w:marBottom w:val="0"/>
              <w:divBdr>
                <w:top w:val="none" w:sz="0" w:space="0" w:color="auto"/>
                <w:left w:val="none" w:sz="0" w:space="0" w:color="auto"/>
                <w:bottom w:val="none" w:sz="0" w:space="0" w:color="auto"/>
                <w:right w:val="none" w:sz="0" w:space="0" w:color="auto"/>
              </w:divBdr>
            </w:div>
          </w:divsChild>
        </w:div>
        <w:div w:id="2108883943">
          <w:marLeft w:val="0"/>
          <w:marRight w:val="0"/>
          <w:marTop w:val="0"/>
          <w:marBottom w:val="0"/>
          <w:divBdr>
            <w:top w:val="none" w:sz="0" w:space="0" w:color="auto"/>
            <w:left w:val="none" w:sz="0" w:space="0" w:color="auto"/>
            <w:bottom w:val="none" w:sz="0" w:space="0" w:color="auto"/>
            <w:right w:val="none" w:sz="0" w:space="0" w:color="auto"/>
          </w:divBdr>
        </w:div>
        <w:div w:id="1205363585">
          <w:marLeft w:val="0"/>
          <w:marRight w:val="0"/>
          <w:marTop w:val="0"/>
          <w:marBottom w:val="0"/>
          <w:divBdr>
            <w:top w:val="none" w:sz="0" w:space="0" w:color="auto"/>
            <w:left w:val="none" w:sz="0" w:space="0" w:color="auto"/>
            <w:bottom w:val="none" w:sz="0" w:space="0" w:color="auto"/>
            <w:right w:val="none" w:sz="0" w:space="0" w:color="auto"/>
          </w:divBdr>
        </w:div>
        <w:div w:id="1590850342">
          <w:marLeft w:val="0"/>
          <w:marRight w:val="0"/>
          <w:marTop w:val="0"/>
          <w:marBottom w:val="0"/>
          <w:divBdr>
            <w:top w:val="none" w:sz="0" w:space="0" w:color="auto"/>
            <w:left w:val="none" w:sz="0" w:space="0" w:color="auto"/>
            <w:bottom w:val="none" w:sz="0" w:space="0" w:color="auto"/>
            <w:right w:val="none" w:sz="0" w:space="0" w:color="auto"/>
          </w:divBdr>
        </w:div>
        <w:div w:id="670523384">
          <w:marLeft w:val="0"/>
          <w:marRight w:val="0"/>
          <w:marTop w:val="0"/>
          <w:marBottom w:val="0"/>
          <w:divBdr>
            <w:top w:val="none" w:sz="0" w:space="0" w:color="auto"/>
            <w:left w:val="none" w:sz="0" w:space="0" w:color="auto"/>
            <w:bottom w:val="none" w:sz="0" w:space="0" w:color="auto"/>
            <w:right w:val="none" w:sz="0" w:space="0" w:color="auto"/>
          </w:divBdr>
        </w:div>
        <w:div w:id="1333294332">
          <w:marLeft w:val="0"/>
          <w:marRight w:val="0"/>
          <w:marTop w:val="0"/>
          <w:marBottom w:val="0"/>
          <w:divBdr>
            <w:top w:val="none" w:sz="0" w:space="0" w:color="auto"/>
            <w:left w:val="none" w:sz="0" w:space="0" w:color="auto"/>
            <w:bottom w:val="none" w:sz="0" w:space="0" w:color="auto"/>
            <w:right w:val="none" w:sz="0" w:space="0" w:color="auto"/>
          </w:divBdr>
        </w:div>
        <w:div w:id="1923559554">
          <w:marLeft w:val="0"/>
          <w:marRight w:val="0"/>
          <w:marTop w:val="0"/>
          <w:marBottom w:val="0"/>
          <w:divBdr>
            <w:top w:val="none" w:sz="0" w:space="0" w:color="auto"/>
            <w:left w:val="none" w:sz="0" w:space="0" w:color="auto"/>
            <w:bottom w:val="none" w:sz="0" w:space="0" w:color="auto"/>
            <w:right w:val="none" w:sz="0" w:space="0" w:color="auto"/>
          </w:divBdr>
          <w:divsChild>
            <w:div w:id="395400995">
              <w:marLeft w:val="0"/>
              <w:marRight w:val="0"/>
              <w:marTop w:val="0"/>
              <w:marBottom w:val="0"/>
              <w:divBdr>
                <w:top w:val="none" w:sz="0" w:space="0" w:color="auto"/>
                <w:left w:val="none" w:sz="0" w:space="0" w:color="auto"/>
                <w:bottom w:val="none" w:sz="0" w:space="0" w:color="auto"/>
                <w:right w:val="none" w:sz="0" w:space="0" w:color="auto"/>
              </w:divBdr>
            </w:div>
            <w:div w:id="208497851">
              <w:marLeft w:val="0"/>
              <w:marRight w:val="0"/>
              <w:marTop w:val="0"/>
              <w:marBottom w:val="0"/>
              <w:divBdr>
                <w:top w:val="none" w:sz="0" w:space="0" w:color="auto"/>
                <w:left w:val="none" w:sz="0" w:space="0" w:color="auto"/>
                <w:bottom w:val="none" w:sz="0" w:space="0" w:color="auto"/>
                <w:right w:val="none" w:sz="0" w:space="0" w:color="auto"/>
              </w:divBdr>
            </w:div>
            <w:div w:id="1669600952">
              <w:marLeft w:val="0"/>
              <w:marRight w:val="0"/>
              <w:marTop w:val="0"/>
              <w:marBottom w:val="0"/>
              <w:divBdr>
                <w:top w:val="none" w:sz="0" w:space="0" w:color="auto"/>
                <w:left w:val="none" w:sz="0" w:space="0" w:color="auto"/>
                <w:bottom w:val="none" w:sz="0" w:space="0" w:color="auto"/>
                <w:right w:val="none" w:sz="0" w:space="0" w:color="auto"/>
              </w:divBdr>
            </w:div>
            <w:div w:id="763259341">
              <w:marLeft w:val="0"/>
              <w:marRight w:val="0"/>
              <w:marTop w:val="0"/>
              <w:marBottom w:val="0"/>
              <w:divBdr>
                <w:top w:val="none" w:sz="0" w:space="0" w:color="auto"/>
                <w:left w:val="none" w:sz="0" w:space="0" w:color="auto"/>
                <w:bottom w:val="none" w:sz="0" w:space="0" w:color="auto"/>
                <w:right w:val="none" w:sz="0" w:space="0" w:color="auto"/>
              </w:divBdr>
            </w:div>
            <w:div w:id="2042589278">
              <w:marLeft w:val="0"/>
              <w:marRight w:val="0"/>
              <w:marTop w:val="0"/>
              <w:marBottom w:val="0"/>
              <w:divBdr>
                <w:top w:val="none" w:sz="0" w:space="0" w:color="auto"/>
                <w:left w:val="none" w:sz="0" w:space="0" w:color="auto"/>
                <w:bottom w:val="none" w:sz="0" w:space="0" w:color="auto"/>
                <w:right w:val="none" w:sz="0" w:space="0" w:color="auto"/>
              </w:divBdr>
            </w:div>
          </w:divsChild>
        </w:div>
        <w:div w:id="2066683363">
          <w:marLeft w:val="0"/>
          <w:marRight w:val="0"/>
          <w:marTop w:val="0"/>
          <w:marBottom w:val="0"/>
          <w:divBdr>
            <w:top w:val="none" w:sz="0" w:space="0" w:color="auto"/>
            <w:left w:val="none" w:sz="0" w:space="0" w:color="auto"/>
            <w:bottom w:val="none" w:sz="0" w:space="0" w:color="auto"/>
            <w:right w:val="none" w:sz="0" w:space="0" w:color="auto"/>
          </w:divBdr>
        </w:div>
        <w:div w:id="1098990410">
          <w:marLeft w:val="0"/>
          <w:marRight w:val="0"/>
          <w:marTop w:val="0"/>
          <w:marBottom w:val="0"/>
          <w:divBdr>
            <w:top w:val="none" w:sz="0" w:space="0" w:color="auto"/>
            <w:left w:val="none" w:sz="0" w:space="0" w:color="auto"/>
            <w:bottom w:val="none" w:sz="0" w:space="0" w:color="auto"/>
            <w:right w:val="none" w:sz="0" w:space="0" w:color="auto"/>
          </w:divBdr>
        </w:div>
        <w:div w:id="465005356">
          <w:marLeft w:val="0"/>
          <w:marRight w:val="0"/>
          <w:marTop w:val="0"/>
          <w:marBottom w:val="0"/>
          <w:divBdr>
            <w:top w:val="none" w:sz="0" w:space="0" w:color="auto"/>
            <w:left w:val="none" w:sz="0" w:space="0" w:color="auto"/>
            <w:bottom w:val="none" w:sz="0" w:space="0" w:color="auto"/>
            <w:right w:val="none" w:sz="0" w:space="0" w:color="auto"/>
          </w:divBdr>
        </w:div>
        <w:div w:id="205224009">
          <w:marLeft w:val="0"/>
          <w:marRight w:val="0"/>
          <w:marTop w:val="0"/>
          <w:marBottom w:val="0"/>
          <w:divBdr>
            <w:top w:val="none" w:sz="0" w:space="0" w:color="auto"/>
            <w:left w:val="none" w:sz="0" w:space="0" w:color="auto"/>
            <w:bottom w:val="none" w:sz="0" w:space="0" w:color="auto"/>
            <w:right w:val="none" w:sz="0" w:space="0" w:color="auto"/>
          </w:divBdr>
        </w:div>
        <w:div w:id="636374710">
          <w:marLeft w:val="0"/>
          <w:marRight w:val="0"/>
          <w:marTop w:val="0"/>
          <w:marBottom w:val="0"/>
          <w:divBdr>
            <w:top w:val="none" w:sz="0" w:space="0" w:color="auto"/>
            <w:left w:val="none" w:sz="0" w:space="0" w:color="auto"/>
            <w:bottom w:val="none" w:sz="0" w:space="0" w:color="auto"/>
            <w:right w:val="none" w:sz="0" w:space="0" w:color="auto"/>
          </w:divBdr>
        </w:div>
        <w:div w:id="699360981">
          <w:marLeft w:val="0"/>
          <w:marRight w:val="0"/>
          <w:marTop w:val="0"/>
          <w:marBottom w:val="0"/>
          <w:divBdr>
            <w:top w:val="none" w:sz="0" w:space="0" w:color="auto"/>
            <w:left w:val="none" w:sz="0" w:space="0" w:color="auto"/>
            <w:bottom w:val="none" w:sz="0" w:space="0" w:color="auto"/>
            <w:right w:val="none" w:sz="0" w:space="0" w:color="auto"/>
          </w:divBdr>
        </w:div>
        <w:div w:id="239675666">
          <w:marLeft w:val="0"/>
          <w:marRight w:val="0"/>
          <w:marTop w:val="0"/>
          <w:marBottom w:val="0"/>
          <w:divBdr>
            <w:top w:val="none" w:sz="0" w:space="0" w:color="auto"/>
            <w:left w:val="none" w:sz="0" w:space="0" w:color="auto"/>
            <w:bottom w:val="none" w:sz="0" w:space="0" w:color="auto"/>
            <w:right w:val="none" w:sz="0" w:space="0" w:color="auto"/>
          </w:divBdr>
        </w:div>
        <w:div w:id="939525283">
          <w:marLeft w:val="0"/>
          <w:marRight w:val="0"/>
          <w:marTop w:val="0"/>
          <w:marBottom w:val="0"/>
          <w:divBdr>
            <w:top w:val="none" w:sz="0" w:space="0" w:color="auto"/>
            <w:left w:val="none" w:sz="0" w:space="0" w:color="auto"/>
            <w:bottom w:val="none" w:sz="0" w:space="0" w:color="auto"/>
            <w:right w:val="none" w:sz="0" w:space="0" w:color="auto"/>
          </w:divBdr>
        </w:div>
        <w:div w:id="2048211506">
          <w:marLeft w:val="0"/>
          <w:marRight w:val="0"/>
          <w:marTop w:val="0"/>
          <w:marBottom w:val="0"/>
          <w:divBdr>
            <w:top w:val="none" w:sz="0" w:space="0" w:color="auto"/>
            <w:left w:val="none" w:sz="0" w:space="0" w:color="auto"/>
            <w:bottom w:val="none" w:sz="0" w:space="0" w:color="auto"/>
            <w:right w:val="none" w:sz="0" w:space="0" w:color="auto"/>
          </w:divBdr>
        </w:div>
        <w:div w:id="751661316">
          <w:marLeft w:val="0"/>
          <w:marRight w:val="0"/>
          <w:marTop w:val="0"/>
          <w:marBottom w:val="0"/>
          <w:divBdr>
            <w:top w:val="none" w:sz="0" w:space="0" w:color="auto"/>
            <w:left w:val="none" w:sz="0" w:space="0" w:color="auto"/>
            <w:bottom w:val="none" w:sz="0" w:space="0" w:color="auto"/>
            <w:right w:val="none" w:sz="0" w:space="0" w:color="auto"/>
          </w:divBdr>
        </w:div>
        <w:div w:id="1325429342">
          <w:marLeft w:val="0"/>
          <w:marRight w:val="0"/>
          <w:marTop w:val="0"/>
          <w:marBottom w:val="0"/>
          <w:divBdr>
            <w:top w:val="none" w:sz="0" w:space="0" w:color="auto"/>
            <w:left w:val="none" w:sz="0" w:space="0" w:color="auto"/>
            <w:bottom w:val="none" w:sz="0" w:space="0" w:color="auto"/>
            <w:right w:val="none" w:sz="0" w:space="0" w:color="auto"/>
          </w:divBdr>
        </w:div>
        <w:div w:id="723675180">
          <w:marLeft w:val="0"/>
          <w:marRight w:val="0"/>
          <w:marTop w:val="0"/>
          <w:marBottom w:val="0"/>
          <w:divBdr>
            <w:top w:val="none" w:sz="0" w:space="0" w:color="auto"/>
            <w:left w:val="none" w:sz="0" w:space="0" w:color="auto"/>
            <w:bottom w:val="none" w:sz="0" w:space="0" w:color="auto"/>
            <w:right w:val="none" w:sz="0" w:space="0" w:color="auto"/>
          </w:divBdr>
        </w:div>
        <w:div w:id="28380020">
          <w:marLeft w:val="0"/>
          <w:marRight w:val="0"/>
          <w:marTop w:val="0"/>
          <w:marBottom w:val="0"/>
          <w:divBdr>
            <w:top w:val="none" w:sz="0" w:space="0" w:color="auto"/>
            <w:left w:val="none" w:sz="0" w:space="0" w:color="auto"/>
            <w:bottom w:val="none" w:sz="0" w:space="0" w:color="auto"/>
            <w:right w:val="none" w:sz="0" w:space="0" w:color="auto"/>
          </w:divBdr>
        </w:div>
        <w:div w:id="1795515870">
          <w:marLeft w:val="0"/>
          <w:marRight w:val="0"/>
          <w:marTop w:val="0"/>
          <w:marBottom w:val="0"/>
          <w:divBdr>
            <w:top w:val="none" w:sz="0" w:space="0" w:color="auto"/>
            <w:left w:val="none" w:sz="0" w:space="0" w:color="auto"/>
            <w:bottom w:val="none" w:sz="0" w:space="0" w:color="auto"/>
            <w:right w:val="none" w:sz="0" w:space="0" w:color="auto"/>
          </w:divBdr>
        </w:div>
        <w:div w:id="649212816">
          <w:marLeft w:val="0"/>
          <w:marRight w:val="0"/>
          <w:marTop w:val="0"/>
          <w:marBottom w:val="0"/>
          <w:divBdr>
            <w:top w:val="none" w:sz="0" w:space="0" w:color="auto"/>
            <w:left w:val="none" w:sz="0" w:space="0" w:color="auto"/>
            <w:bottom w:val="none" w:sz="0" w:space="0" w:color="auto"/>
            <w:right w:val="none" w:sz="0" w:space="0" w:color="auto"/>
          </w:divBdr>
        </w:div>
        <w:div w:id="712775228">
          <w:marLeft w:val="0"/>
          <w:marRight w:val="0"/>
          <w:marTop w:val="0"/>
          <w:marBottom w:val="0"/>
          <w:divBdr>
            <w:top w:val="none" w:sz="0" w:space="0" w:color="auto"/>
            <w:left w:val="none" w:sz="0" w:space="0" w:color="auto"/>
            <w:bottom w:val="none" w:sz="0" w:space="0" w:color="auto"/>
            <w:right w:val="none" w:sz="0" w:space="0" w:color="auto"/>
          </w:divBdr>
        </w:div>
        <w:div w:id="376122975">
          <w:marLeft w:val="0"/>
          <w:marRight w:val="0"/>
          <w:marTop w:val="0"/>
          <w:marBottom w:val="0"/>
          <w:divBdr>
            <w:top w:val="none" w:sz="0" w:space="0" w:color="auto"/>
            <w:left w:val="none" w:sz="0" w:space="0" w:color="auto"/>
            <w:bottom w:val="none" w:sz="0" w:space="0" w:color="auto"/>
            <w:right w:val="none" w:sz="0" w:space="0" w:color="auto"/>
          </w:divBdr>
        </w:div>
        <w:div w:id="171070426">
          <w:marLeft w:val="0"/>
          <w:marRight w:val="0"/>
          <w:marTop w:val="0"/>
          <w:marBottom w:val="0"/>
          <w:divBdr>
            <w:top w:val="none" w:sz="0" w:space="0" w:color="auto"/>
            <w:left w:val="none" w:sz="0" w:space="0" w:color="auto"/>
            <w:bottom w:val="none" w:sz="0" w:space="0" w:color="auto"/>
            <w:right w:val="none" w:sz="0" w:space="0" w:color="auto"/>
          </w:divBdr>
        </w:div>
        <w:div w:id="1872954034">
          <w:marLeft w:val="0"/>
          <w:marRight w:val="0"/>
          <w:marTop w:val="0"/>
          <w:marBottom w:val="0"/>
          <w:divBdr>
            <w:top w:val="none" w:sz="0" w:space="0" w:color="auto"/>
            <w:left w:val="none" w:sz="0" w:space="0" w:color="auto"/>
            <w:bottom w:val="none" w:sz="0" w:space="0" w:color="auto"/>
            <w:right w:val="none" w:sz="0" w:space="0" w:color="auto"/>
          </w:divBdr>
        </w:div>
        <w:div w:id="1551842775">
          <w:marLeft w:val="0"/>
          <w:marRight w:val="0"/>
          <w:marTop w:val="0"/>
          <w:marBottom w:val="0"/>
          <w:divBdr>
            <w:top w:val="none" w:sz="0" w:space="0" w:color="auto"/>
            <w:left w:val="none" w:sz="0" w:space="0" w:color="auto"/>
            <w:bottom w:val="none" w:sz="0" w:space="0" w:color="auto"/>
            <w:right w:val="none" w:sz="0" w:space="0" w:color="auto"/>
          </w:divBdr>
        </w:div>
        <w:div w:id="1672951109">
          <w:marLeft w:val="0"/>
          <w:marRight w:val="0"/>
          <w:marTop w:val="0"/>
          <w:marBottom w:val="0"/>
          <w:divBdr>
            <w:top w:val="none" w:sz="0" w:space="0" w:color="auto"/>
            <w:left w:val="none" w:sz="0" w:space="0" w:color="auto"/>
            <w:bottom w:val="none" w:sz="0" w:space="0" w:color="auto"/>
            <w:right w:val="none" w:sz="0" w:space="0" w:color="auto"/>
          </w:divBdr>
          <w:divsChild>
            <w:div w:id="1952543508">
              <w:marLeft w:val="0"/>
              <w:marRight w:val="0"/>
              <w:marTop w:val="0"/>
              <w:marBottom w:val="0"/>
              <w:divBdr>
                <w:top w:val="none" w:sz="0" w:space="0" w:color="auto"/>
                <w:left w:val="none" w:sz="0" w:space="0" w:color="auto"/>
                <w:bottom w:val="none" w:sz="0" w:space="0" w:color="auto"/>
                <w:right w:val="none" w:sz="0" w:space="0" w:color="auto"/>
              </w:divBdr>
            </w:div>
            <w:div w:id="1966889392">
              <w:marLeft w:val="0"/>
              <w:marRight w:val="0"/>
              <w:marTop w:val="0"/>
              <w:marBottom w:val="0"/>
              <w:divBdr>
                <w:top w:val="none" w:sz="0" w:space="0" w:color="auto"/>
                <w:left w:val="none" w:sz="0" w:space="0" w:color="auto"/>
                <w:bottom w:val="none" w:sz="0" w:space="0" w:color="auto"/>
                <w:right w:val="none" w:sz="0" w:space="0" w:color="auto"/>
              </w:divBdr>
            </w:div>
            <w:div w:id="1271668823">
              <w:marLeft w:val="0"/>
              <w:marRight w:val="0"/>
              <w:marTop w:val="0"/>
              <w:marBottom w:val="0"/>
              <w:divBdr>
                <w:top w:val="none" w:sz="0" w:space="0" w:color="auto"/>
                <w:left w:val="none" w:sz="0" w:space="0" w:color="auto"/>
                <w:bottom w:val="none" w:sz="0" w:space="0" w:color="auto"/>
                <w:right w:val="none" w:sz="0" w:space="0" w:color="auto"/>
              </w:divBdr>
            </w:div>
            <w:div w:id="674498494">
              <w:marLeft w:val="0"/>
              <w:marRight w:val="0"/>
              <w:marTop w:val="0"/>
              <w:marBottom w:val="0"/>
              <w:divBdr>
                <w:top w:val="none" w:sz="0" w:space="0" w:color="auto"/>
                <w:left w:val="none" w:sz="0" w:space="0" w:color="auto"/>
                <w:bottom w:val="none" w:sz="0" w:space="0" w:color="auto"/>
                <w:right w:val="none" w:sz="0" w:space="0" w:color="auto"/>
              </w:divBdr>
            </w:div>
            <w:div w:id="1340887158">
              <w:marLeft w:val="0"/>
              <w:marRight w:val="0"/>
              <w:marTop w:val="0"/>
              <w:marBottom w:val="0"/>
              <w:divBdr>
                <w:top w:val="none" w:sz="0" w:space="0" w:color="auto"/>
                <w:left w:val="none" w:sz="0" w:space="0" w:color="auto"/>
                <w:bottom w:val="none" w:sz="0" w:space="0" w:color="auto"/>
                <w:right w:val="none" w:sz="0" w:space="0" w:color="auto"/>
              </w:divBdr>
            </w:div>
          </w:divsChild>
        </w:div>
        <w:div w:id="932320284">
          <w:marLeft w:val="0"/>
          <w:marRight w:val="0"/>
          <w:marTop w:val="0"/>
          <w:marBottom w:val="0"/>
          <w:divBdr>
            <w:top w:val="none" w:sz="0" w:space="0" w:color="auto"/>
            <w:left w:val="none" w:sz="0" w:space="0" w:color="auto"/>
            <w:bottom w:val="none" w:sz="0" w:space="0" w:color="auto"/>
            <w:right w:val="none" w:sz="0" w:space="0" w:color="auto"/>
          </w:divBdr>
          <w:divsChild>
            <w:div w:id="924453947">
              <w:marLeft w:val="0"/>
              <w:marRight w:val="0"/>
              <w:marTop w:val="0"/>
              <w:marBottom w:val="0"/>
              <w:divBdr>
                <w:top w:val="none" w:sz="0" w:space="0" w:color="auto"/>
                <w:left w:val="none" w:sz="0" w:space="0" w:color="auto"/>
                <w:bottom w:val="none" w:sz="0" w:space="0" w:color="auto"/>
                <w:right w:val="none" w:sz="0" w:space="0" w:color="auto"/>
              </w:divBdr>
            </w:div>
            <w:div w:id="1473593642">
              <w:marLeft w:val="0"/>
              <w:marRight w:val="0"/>
              <w:marTop w:val="0"/>
              <w:marBottom w:val="0"/>
              <w:divBdr>
                <w:top w:val="none" w:sz="0" w:space="0" w:color="auto"/>
                <w:left w:val="none" w:sz="0" w:space="0" w:color="auto"/>
                <w:bottom w:val="none" w:sz="0" w:space="0" w:color="auto"/>
                <w:right w:val="none" w:sz="0" w:space="0" w:color="auto"/>
              </w:divBdr>
            </w:div>
            <w:div w:id="63843552">
              <w:marLeft w:val="0"/>
              <w:marRight w:val="0"/>
              <w:marTop w:val="0"/>
              <w:marBottom w:val="0"/>
              <w:divBdr>
                <w:top w:val="none" w:sz="0" w:space="0" w:color="auto"/>
                <w:left w:val="none" w:sz="0" w:space="0" w:color="auto"/>
                <w:bottom w:val="none" w:sz="0" w:space="0" w:color="auto"/>
                <w:right w:val="none" w:sz="0" w:space="0" w:color="auto"/>
              </w:divBdr>
            </w:div>
            <w:div w:id="14432366">
              <w:marLeft w:val="0"/>
              <w:marRight w:val="0"/>
              <w:marTop w:val="0"/>
              <w:marBottom w:val="0"/>
              <w:divBdr>
                <w:top w:val="none" w:sz="0" w:space="0" w:color="auto"/>
                <w:left w:val="none" w:sz="0" w:space="0" w:color="auto"/>
                <w:bottom w:val="none" w:sz="0" w:space="0" w:color="auto"/>
                <w:right w:val="none" w:sz="0" w:space="0" w:color="auto"/>
              </w:divBdr>
            </w:div>
            <w:div w:id="1962958876">
              <w:marLeft w:val="0"/>
              <w:marRight w:val="0"/>
              <w:marTop w:val="0"/>
              <w:marBottom w:val="0"/>
              <w:divBdr>
                <w:top w:val="none" w:sz="0" w:space="0" w:color="auto"/>
                <w:left w:val="none" w:sz="0" w:space="0" w:color="auto"/>
                <w:bottom w:val="none" w:sz="0" w:space="0" w:color="auto"/>
                <w:right w:val="none" w:sz="0" w:space="0" w:color="auto"/>
              </w:divBdr>
            </w:div>
          </w:divsChild>
        </w:div>
        <w:div w:id="1253204434">
          <w:marLeft w:val="0"/>
          <w:marRight w:val="0"/>
          <w:marTop w:val="0"/>
          <w:marBottom w:val="0"/>
          <w:divBdr>
            <w:top w:val="none" w:sz="0" w:space="0" w:color="auto"/>
            <w:left w:val="none" w:sz="0" w:space="0" w:color="auto"/>
            <w:bottom w:val="none" w:sz="0" w:space="0" w:color="auto"/>
            <w:right w:val="none" w:sz="0" w:space="0" w:color="auto"/>
          </w:divBdr>
          <w:divsChild>
            <w:div w:id="2074425588">
              <w:marLeft w:val="0"/>
              <w:marRight w:val="0"/>
              <w:marTop w:val="0"/>
              <w:marBottom w:val="0"/>
              <w:divBdr>
                <w:top w:val="none" w:sz="0" w:space="0" w:color="auto"/>
                <w:left w:val="none" w:sz="0" w:space="0" w:color="auto"/>
                <w:bottom w:val="none" w:sz="0" w:space="0" w:color="auto"/>
                <w:right w:val="none" w:sz="0" w:space="0" w:color="auto"/>
              </w:divBdr>
            </w:div>
            <w:div w:id="217712343">
              <w:marLeft w:val="0"/>
              <w:marRight w:val="0"/>
              <w:marTop w:val="0"/>
              <w:marBottom w:val="0"/>
              <w:divBdr>
                <w:top w:val="none" w:sz="0" w:space="0" w:color="auto"/>
                <w:left w:val="none" w:sz="0" w:space="0" w:color="auto"/>
                <w:bottom w:val="none" w:sz="0" w:space="0" w:color="auto"/>
                <w:right w:val="none" w:sz="0" w:space="0" w:color="auto"/>
              </w:divBdr>
            </w:div>
            <w:div w:id="2037265221">
              <w:marLeft w:val="0"/>
              <w:marRight w:val="0"/>
              <w:marTop w:val="0"/>
              <w:marBottom w:val="0"/>
              <w:divBdr>
                <w:top w:val="none" w:sz="0" w:space="0" w:color="auto"/>
                <w:left w:val="none" w:sz="0" w:space="0" w:color="auto"/>
                <w:bottom w:val="none" w:sz="0" w:space="0" w:color="auto"/>
                <w:right w:val="none" w:sz="0" w:space="0" w:color="auto"/>
              </w:divBdr>
            </w:div>
            <w:div w:id="1784421410">
              <w:marLeft w:val="0"/>
              <w:marRight w:val="0"/>
              <w:marTop w:val="0"/>
              <w:marBottom w:val="0"/>
              <w:divBdr>
                <w:top w:val="none" w:sz="0" w:space="0" w:color="auto"/>
                <w:left w:val="none" w:sz="0" w:space="0" w:color="auto"/>
                <w:bottom w:val="none" w:sz="0" w:space="0" w:color="auto"/>
                <w:right w:val="none" w:sz="0" w:space="0" w:color="auto"/>
              </w:divBdr>
            </w:div>
            <w:div w:id="1284507717">
              <w:marLeft w:val="0"/>
              <w:marRight w:val="0"/>
              <w:marTop w:val="0"/>
              <w:marBottom w:val="0"/>
              <w:divBdr>
                <w:top w:val="none" w:sz="0" w:space="0" w:color="auto"/>
                <w:left w:val="none" w:sz="0" w:space="0" w:color="auto"/>
                <w:bottom w:val="none" w:sz="0" w:space="0" w:color="auto"/>
                <w:right w:val="none" w:sz="0" w:space="0" w:color="auto"/>
              </w:divBdr>
            </w:div>
          </w:divsChild>
        </w:div>
        <w:div w:id="1552573418">
          <w:marLeft w:val="0"/>
          <w:marRight w:val="0"/>
          <w:marTop w:val="0"/>
          <w:marBottom w:val="0"/>
          <w:divBdr>
            <w:top w:val="none" w:sz="0" w:space="0" w:color="auto"/>
            <w:left w:val="none" w:sz="0" w:space="0" w:color="auto"/>
            <w:bottom w:val="none" w:sz="0" w:space="0" w:color="auto"/>
            <w:right w:val="none" w:sz="0" w:space="0" w:color="auto"/>
          </w:divBdr>
        </w:div>
        <w:div w:id="573396907">
          <w:marLeft w:val="0"/>
          <w:marRight w:val="0"/>
          <w:marTop w:val="0"/>
          <w:marBottom w:val="0"/>
          <w:divBdr>
            <w:top w:val="none" w:sz="0" w:space="0" w:color="auto"/>
            <w:left w:val="none" w:sz="0" w:space="0" w:color="auto"/>
            <w:bottom w:val="none" w:sz="0" w:space="0" w:color="auto"/>
            <w:right w:val="none" w:sz="0" w:space="0" w:color="auto"/>
          </w:divBdr>
        </w:div>
        <w:div w:id="1803494699">
          <w:marLeft w:val="0"/>
          <w:marRight w:val="0"/>
          <w:marTop w:val="0"/>
          <w:marBottom w:val="0"/>
          <w:divBdr>
            <w:top w:val="none" w:sz="0" w:space="0" w:color="auto"/>
            <w:left w:val="none" w:sz="0" w:space="0" w:color="auto"/>
            <w:bottom w:val="none" w:sz="0" w:space="0" w:color="auto"/>
            <w:right w:val="none" w:sz="0" w:space="0" w:color="auto"/>
          </w:divBdr>
        </w:div>
        <w:div w:id="12876948">
          <w:marLeft w:val="0"/>
          <w:marRight w:val="0"/>
          <w:marTop w:val="0"/>
          <w:marBottom w:val="0"/>
          <w:divBdr>
            <w:top w:val="none" w:sz="0" w:space="0" w:color="auto"/>
            <w:left w:val="none" w:sz="0" w:space="0" w:color="auto"/>
            <w:bottom w:val="none" w:sz="0" w:space="0" w:color="auto"/>
            <w:right w:val="none" w:sz="0" w:space="0" w:color="auto"/>
          </w:divBdr>
        </w:div>
        <w:div w:id="1757555254">
          <w:marLeft w:val="0"/>
          <w:marRight w:val="0"/>
          <w:marTop w:val="0"/>
          <w:marBottom w:val="0"/>
          <w:divBdr>
            <w:top w:val="none" w:sz="0" w:space="0" w:color="auto"/>
            <w:left w:val="none" w:sz="0" w:space="0" w:color="auto"/>
            <w:bottom w:val="none" w:sz="0" w:space="0" w:color="auto"/>
            <w:right w:val="none" w:sz="0" w:space="0" w:color="auto"/>
          </w:divBdr>
        </w:div>
        <w:div w:id="1849099495">
          <w:marLeft w:val="0"/>
          <w:marRight w:val="0"/>
          <w:marTop w:val="0"/>
          <w:marBottom w:val="0"/>
          <w:divBdr>
            <w:top w:val="none" w:sz="0" w:space="0" w:color="auto"/>
            <w:left w:val="none" w:sz="0" w:space="0" w:color="auto"/>
            <w:bottom w:val="none" w:sz="0" w:space="0" w:color="auto"/>
            <w:right w:val="none" w:sz="0" w:space="0" w:color="auto"/>
          </w:divBdr>
        </w:div>
        <w:div w:id="2128892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iu.edu.kw/library-resourc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hyperlink" Target="mailto:library@aiu.edu.kw" TargetMode="External"/><Relationship Id="rId4" Type="http://schemas.openxmlformats.org/officeDocument/2006/relationships/settings" Target="settings.xml"/><Relationship Id="rId9" Type="http://schemas.openxmlformats.org/officeDocument/2006/relationships/hyperlink" Target="mailto:library@aiu.edu.kw" TargetMode="Externa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0942219809A2C4A8B3B9B3882D7B897" ma:contentTypeVersion="18" ma:contentTypeDescription="Create a new document." ma:contentTypeScope="" ma:versionID="d77888d6c5cf8b230ed8b055179cae97">
  <xsd:schema xmlns:xsd="http://www.w3.org/2001/XMLSchema" xmlns:xs="http://www.w3.org/2001/XMLSchema" xmlns:p="http://schemas.microsoft.com/office/2006/metadata/properties" xmlns:ns2="04131e03-ac9e-4251-8d54-7a01eb9ce21b" xmlns:ns3="866d3de8-5278-49af-ab34-1e5a9941b2c1" xmlns:ns4="fb7f2267-a4f8-4723-aa2a-eb89f25a0f22" targetNamespace="http://schemas.microsoft.com/office/2006/metadata/properties" ma:root="true" ma:fieldsID="72aa2a326d3a66a50fabeac485589c93" ns2:_="" ns3:_="" ns4:_="">
    <xsd:import namespace="04131e03-ac9e-4251-8d54-7a01eb9ce21b"/>
    <xsd:import namespace="866d3de8-5278-49af-ab34-1e5a9941b2c1"/>
    <xsd:import namespace="fb7f2267-a4f8-4723-aa2a-eb89f25a0f2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LengthInSecond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131e03-ac9e-4251-8d54-7a01eb9ce2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416363c-13ed-4914-a2ff-7998fe89e03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66d3de8-5278-49af-ab34-1e5a9941b2c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b7f2267-a4f8-4723-aa2a-eb89f25a0f22"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1c5cc755-ce57-4890-84a0-b59381c00f6c}" ma:internalName="TaxCatchAll" ma:showField="CatchAllData" ma:web="fb7f2267-a4f8-4723-aa2a-eb89f25a0f2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04131e03-ac9e-4251-8d54-7a01eb9ce21b">
      <Terms xmlns="http://schemas.microsoft.com/office/infopath/2007/PartnerControls"/>
    </lcf76f155ced4ddcb4097134ff3c332f>
    <TaxCatchAll xmlns="fb7f2267-a4f8-4723-aa2a-eb89f25a0f22" xsi:nil="true"/>
  </documentManagement>
</p:properties>
</file>

<file path=customXml/itemProps1.xml><?xml version="1.0" encoding="utf-8"?>
<ds:datastoreItem xmlns:ds="http://schemas.openxmlformats.org/officeDocument/2006/customXml" ds:itemID="{B29639CC-725D-4668-A52B-1E003483F6D3}">
  <ds:schemaRefs>
    <ds:schemaRef ds:uri="http://schemas.openxmlformats.org/officeDocument/2006/bibliography"/>
  </ds:schemaRefs>
</ds:datastoreItem>
</file>

<file path=customXml/itemProps2.xml><?xml version="1.0" encoding="utf-8"?>
<ds:datastoreItem xmlns:ds="http://schemas.openxmlformats.org/officeDocument/2006/customXml" ds:itemID="{282E8AEE-F3B2-4A97-B9FF-B4AA2538FAF1}"/>
</file>

<file path=customXml/itemProps3.xml><?xml version="1.0" encoding="utf-8"?>
<ds:datastoreItem xmlns:ds="http://schemas.openxmlformats.org/officeDocument/2006/customXml" ds:itemID="{3BD5AE8C-D0F2-4D54-A475-BA64DF77D468}"/>
</file>

<file path=customXml/itemProps4.xml><?xml version="1.0" encoding="utf-8"?>
<ds:datastoreItem xmlns:ds="http://schemas.openxmlformats.org/officeDocument/2006/customXml" ds:itemID="{7ED31605-D3FA-4634-BA55-445DBAEA4A07}"/>
</file>

<file path=docProps/app.xml><?xml version="1.0" encoding="utf-8"?>
<Properties xmlns="http://schemas.openxmlformats.org/officeDocument/2006/extended-properties" xmlns:vt="http://schemas.openxmlformats.org/officeDocument/2006/docPropsVTypes">
  <Template>Normal</Template>
  <TotalTime>2</TotalTime>
  <Pages>5</Pages>
  <Words>1331</Words>
  <Characters>7593</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Nobathembu Letsoenyo</dc:creator>
  <cp:keywords/>
  <dc:description/>
  <cp:lastModifiedBy>Nobathembu Letsoenyo</cp:lastModifiedBy>
  <cp:revision>2</cp:revision>
  <dcterms:created xsi:type="dcterms:W3CDTF">2021-07-18T09:01:00Z</dcterms:created>
  <dcterms:modified xsi:type="dcterms:W3CDTF">2021-07-18T09:01:00Z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0x01010020942219809A2C4A8B3B9B3882D7B897</vt:lpwstr>
  </property>
</Properties>
</file>